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70F8B" w14:textId="77777777" w:rsidR="00797862" w:rsidRDefault="00797862">
      <w:pPr>
        <w:pStyle w:val="NormalWeb"/>
        <w:spacing w:before="0" w:beforeAutospacing="0" w:after="0" w:afterAutospacing="0"/>
        <w:rPr>
          <w:rFonts w:ascii="Calibri Light" w:hAnsi="Calibri Light"/>
          <w:sz w:val="40"/>
          <w:szCs w:val="40"/>
        </w:rPr>
      </w:pPr>
      <w:r>
        <w:rPr>
          <w:rFonts w:ascii="Calibri Light" w:hAnsi="Calibri Light"/>
          <w:sz w:val="40"/>
          <w:szCs w:val="40"/>
        </w:rPr>
        <w:t> </w:t>
      </w:r>
    </w:p>
    <w:p w14:paraId="7F5C4EE3" w14:textId="77777777" w:rsidR="00797862" w:rsidRDefault="00797862">
      <w:pPr>
        <w:pStyle w:val="NormalWeb"/>
        <w:spacing w:before="0" w:beforeAutospacing="0" w:after="0" w:afterAutospacing="0"/>
        <w:rPr>
          <w:rFonts w:ascii="Calibri" w:hAnsi="Calibri"/>
          <w:color w:val="767676"/>
          <w:sz w:val="20"/>
          <w:szCs w:val="20"/>
        </w:rPr>
      </w:pPr>
      <w:r>
        <w:rPr>
          <w:rFonts w:ascii="Calibri" w:hAnsi="Calibri"/>
          <w:color w:val="767676"/>
          <w:sz w:val="20"/>
          <w:szCs w:val="20"/>
        </w:rPr>
        <w:t>Thursday, May 09, 2019</w:t>
      </w:r>
    </w:p>
    <w:p w14:paraId="134B635D" w14:textId="77777777" w:rsidR="00797862" w:rsidRDefault="00797862">
      <w:pPr>
        <w:pStyle w:val="NormalWeb"/>
        <w:spacing w:before="0" w:beforeAutospacing="0" w:after="0" w:afterAutospacing="0"/>
        <w:rPr>
          <w:rFonts w:ascii="Calibri" w:hAnsi="Calibri"/>
          <w:color w:val="767676"/>
          <w:sz w:val="20"/>
          <w:szCs w:val="20"/>
        </w:rPr>
      </w:pPr>
      <w:r>
        <w:rPr>
          <w:rFonts w:ascii="Calibri" w:hAnsi="Calibri"/>
          <w:color w:val="767676"/>
          <w:sz w:val="20"/>
          <w:szCs w:val="20"/>
        </w:rPr>
        <w:t>3:35 PM</w:t>
      </w:r>
    </w:p>
    <w:p w14:paraId="4E2F94DE" w14:textId="77777777" w:rsidR="00797862" w:rsidRDefault="00797862">
      <w:pPr>
        <w:pStyle w:val="NormalWeb"/>
        <w:spacing w:before="0" w:beforeAutospacing="0" w:after="0" w:afterAutospacing="0"/>
        <w:rPr>
          <w:rFonts w:ascii="Calibri" w:hAnsi="Calibri"/>
          <w:sz w:val="22"/>
          <w:szCs w:val="22"/>
        </w:rPr>
      </w:pPr>
      <w:r>
        <w:rPr>
          <w:rFonts w:ascii="Calibri" w:hAnsi="Calibri"/>
          <w:sz w:val="22"/>
          <w:szCs w:val="22"/>
        </w:rPr>
        <w:t> </w:t>
      </w:r>
    </w:p>
    <w:p w14:paraId="126ED754" w14:textId="77777777" w:rsidR="00797862" w:rsidRDefault="00797862">
      <w:pPr>
        <w:pStyle w:val="NormalWeb"/>
        <w:spacing w:before="0" w:beforeAutospacing="0" w:after="0" w:afterAutospacing="0"/>
        <w:rPr>
          <w:rFonts w:ascii="Calibri" w:hAnsi="Calibri"/>
          <w:sz w:val="22"/>
          <w:szCs w:val="22"/>
        </w:rPr>
      </w:pPr>
      <w:r>
        <w:rPr>
          <w:rFonts w:ascii="Calibri" w:hAnsi="Calibri"/>
          <w:sz w:val="22"/>
          <w:szCs w:val="22"/>
        </w:rPr>
        <w:t>May GNC CHAPTER LUNCHEON AND MEETING</w:t>
      </w:r>
    </w:p>
    <w:p w14:paraId="41475A5A" w14:textId="77777777" w:rsidR="00797862" w:rsidRDefault="00797862">
      <w:pPr>
        <w:pStyle w:val="NormalWeb"/>
        <w:spacing w:before="0" w:beforeAutospacing="0" w:after="0" w:afterAutospacing="0"/>
        <w:rPr>
          <w:rFonts w:ascii="Calibri" w:hAnsi="Calibri"/>
          <w:sz w:val="22"/>
          <w:szCs w:val="22"/>
        </w:rPr>
      </w:pPr>
      <w:r>
        <w:rPr>
          <w:rFonts w:ascii="Calibri" w:hAnsi="Calibri"/>
          <w:sz w:val="22"/>
          <w:szCs w:val="22"/>
        </w:rPr>
        <w:t> </w:t>
      </w:r>
    </w:p>
    <w:p w14:paraId="6962084F" w14:textId="77777777" w:rsidR="00797862" w:rsidRDefault="00797862">
      <w:pPr>
        <w:pStyle w:val="NormalWeb"/>
        <w:spacing w:before="0" w:beforeAutospacing="0" w:after="0" w:afterAutospacing="0"/>
        <w:rPr>
          <w:rFonts w:ascii="Calibri" w:hAnsi="Calibri"/>
          <w:sz w:val="22"/>
          <w:szCs w:val="22"/>
        </w:rPr>
      </w:pPr>
      <w:r>
        <w:rPr>
          <w:rFonts w:ascii="Calibri" w:hAnsi="Calibri"/>
          <w:sz w:val="22"/>
          <w:szCs w:val="22"/>
        </w:rPr>
        <w:t> </w:t>
      </w:r>
    </w:p>
    <w:p w14:paraId="70E5A1D4" w14:textId="77777777" w:rsidR="00797862" w:rsidRDefault="00797862">
      <w:pPr>
        <w:pStyle w:val="NormalWeb"/>
        <w:spacing w:before="0" w:beforeAutospacing="0" w:after="0" w:afterAutospacing="0"/>
        <w:rPr>
          <w:rFonts w:ascii="Calibri" w:hAnsi="Calibri"/>
          <w:sz w:val="22"/>
          <w:szCs w:val="22"/>
        </w:rPr>
      </w:pPr>
      <w:r>
        <w:rPr>
          <w:rFonts w:ascii="Calibri" w:hAnsi="Calibri"/>
          <w:b/>
          <w:bCs/>
          <w:sz w:val="22"/>
          <w:szCs w:val="22"/>
        </w:rPr>
        <w:t>Greater Nashville Chapter May 2019 Chapter Meeting</w:t>
      </w:r>
    </w:p>
    <w:p w14:paraId="347E27C5" w14:textId="77777777" w:rsidR="00797862" w:rsidRDefault="00797862">
      <w:pPr>
        <w:pStyle w:val="NormalWeb"/>
        <w:spacing w:before="0" w:beforeAutospacing="0" w:after="0" w:afterAutospacing="0"/>
        <w:rPr>
          <w:rFonts w:ascii="Calibri" w:hAnsi="Calibri"/>
          <w:sz w:val="22"/>
          <w:szCs w:val="22"/>
        </w:rPr>
      </w:pPr>
      <w:r>
        <w:rPr>
          <w:rFonts w:ascii="Calibri" w:hAnsi="Calibri"/>
          <w:sz w:val="22"/>
          <w:szCs w:val="22"/>
        </w:rPr>
        <w:t> </w:t>
      </w:r>
    </w:p>
    <w:p w14:paraId="66C87DD1" w14:textId="77777777" w:rsidR="00797862" w:rsidRDefault="00797862">
      <w:pPr>
        <w:pStyle w:val="NormalWeb"/>
        <w:spacing w:before="0" w:beforeAutospacing="0" w:after="0" w:afterAutospacing="0"/>
        <w:rPr>
          <w:rFonts w:ascii="Calibri" w:hAnsi="Calibri"/>
          <w:sz w:val="22"/>
          <w:szCs w:val="22"/>
        </w:rPr>
      </w:pPr>
      <w:r>
        <w:rPr>
          <w:rFonts w:ascii="Calibri" w:hAnsi="Calibri"/>
          <w:noProof/>
          <w:sz w:val="22"/>
          <w:szCs w:val="22"/>
        </w:rPr>
        <w:drawing>
          <wp:inline distT="0" distB="0" distL="0" distR="0" wp14:anchorId="0C183EB0" wp14:editId="1929A82D">
            <wp:extent cx="2447925" cy="809625"/>
            <wp:effectExtent l="0" t="0" r="9525" b="9525"/>
            <wp:docPr id="1" name="Picture 1" descr="Machine generated alternative text:&#10;AMERICAN &#10;PAYROLL &#10;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ine generated alternative text:&#10;AMERICAN &#10;PAYROLL &#10;ASSOCI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47925" cy="809625"/>
                    </a:xfrm>
                    <a:prstGeom prst="rect">
                      <a:avLst/>
                    </a:prstGeom>
                    <a:noFill/>
                    <a:ln>
                      <a:noFill/>
                    </a:ln>
                  </pic:spPr>
                </pic:pic>
              </a:graphicData>
            </a:graphic>
          </wp:inline>
        </w:drawing>
      </w:r>
    </w:p>
    <w:p w14:paraId="348F9F2E" w14:textId="77777777" w:rsidR="00797862" w:rsidRDefault="00797862">
      <w:pPr>
        <w:pStyle w:val="NormalWeb"/>
        <w:spacing w:before="0" w:beforeAutospacing="0" w:after="0" w:afterAutospacing="0"/>
        <w:rPr>
          <w:rFonts w:ascii="Calibri" w:hAnsi="Calibri"/>
          <w:sz w:val="22"/>
          <w:szCs w:val="22"/>
        </w:rPr>
      </w:pPr>
      <w:r>
        <w:rPr>
          <w:rFonts w:ascii="Calibri" w:hAnsi="Calibri"/>
          <w:sz w:val="22"/>
          <w:szCs w:val="22"/>
        </w:rPr>
        <w:t> </w:t>
      </w:r>
    </w:p>
    <w:p w14:paraId="04DA82E7" w14:textId="77777777" w:rsidR="00797862" w:rsidRDefault="00797862">
      <w:pPr>
        <w:pStyle w:val="NormalWeb"/>
        <w:spacing w:before="0" w:beforeAutospacing="0" w:after="0" w:afterAutospacing="0"/>
        <w:rPr>
          <w:rFonts w:ascii="Calibri" w:hAnsi="Calibri"/>
          <w:sz w:val="22"/>
          <w:szCs w:val="22"/>
        </w:rPr>
      </w:pPr>
      <w:r>
        <w:rPr>
          <w:rFonts w:ascii="Calibri" w:hAnsi="Calibri"/>
          <w:b/>
          <w:bCs/>
          <w:sz w:val="22"/>
          <w:szCs w:val="22"/>
        </w:rPr>
        <w:t>Meeting Details</w:t>
      </w:r>
    </w:p>
    <w:p w14:paraId="4DDC8D91" w14:textId="77777777" w:rsidR="00797862" w:rsidRDefault="00797862" w:rsidP="00797862">
      <w:pPr>
        <w:numPr>
          <w:ilvl w:val="0"/>
          <w:numId w:val="1"/>
        </w:numPr>
        <w:spacing w:after="0" w:line="240" w:lineRule="auto"/>
        <w:ind w:left="540"/>
        <w:textAlignment w:val="center"/>
        <w:rPr>
          <w:rFonts w:ascii="Calibri" w:eastAsia="Times New Roman" w:hAnsi="Calibri"/>
        </w:rPr>
      </w:pPr>
      <w:r>
        <w:rPr>
          <w:rFonts w:ascii="Calibri" w:eastAsia="Times New Roman" w:hAnsi="Calibri"/>
        </w:rPr>
        <w:t>Date and Time: May 9, 2019 11:45AM-1:30PM</w:t>
      </w:r>
    </w:p>
    <w:p w14:paraId="212FCF9D" w14:textId="77777777" w:rsidR="00797862" w:rsidRDefault="00797862" w:rsidP="00797862">
      <w:pPr>
        <w:numPr>
          <w:ilvl w:val="0"/>
          <w:numId w:val="1"/>
        </w:numPr>
        <w:spacing w:after="0" w:line="240" w:lineRule="auto"/>
        <w:ind w:left="540"/>
        <w:textAlignment w:val="center"/>
        <w:rPr>
          <w:rFonts w:ascii="Calibri" w:eastAsia="Times New Roman" w:hAnsi="Calibri"/>
        </w:rPr>
      </w:pPr>
      <w:r>
        <w:rPr>
          <w:rFonts w:ascii="Calibri" w:eastAsia="Times New Roman" w:hAnsi="Calibri"/>
        </w:rPr>
        <w:t>Location: Millennium Maxwell House Hotel 2025 Rosa L Parks Blvd, Nashville, TN 37228</w:t>
      </w:r>
    </w:p>
    <w:p w14:paraId="423C8F01" w14:textId="77777777" w:rsidR="00797862" w:rsidRDefault="00797862">
      <w:pPr>
        <w:pStyle w:val="NormalWeb"/>
        <w:spacing w:before="0" w:beforeAutospacing="0" w:after="0" w:afterAutospacing="0"/>
        <w:rPr>
          <w:rFonts w:ascii="Calibri" w:hAnsi="Calibri"/>
          <w:sz w:val="22"/>
          <w:szCs w:val="22"/>
        </w:rPr>
      </w:pPr>
      <w:r>
        <w:rPr>
          <w:rFonts w:ascii="Calibri" w:hAnsi="Calibri"/>
          <w:sz w:val="22"/>
          <w:szCs w:val="22"/>
        </w:rPr>
        <w:t> </w:t>
      </w:r>
    </w:p>
    <w:p w14:paraId="2846F274" w14:textId="77777777" w:rsidR="00797862" w:rsidRDefault="00797862">
      <w:pPr>
        <w:pStyle w:val="NormalWeb"/>
        <w:spacing w:before="0" w:beforeAutospacing="0" w:after="0" w:afterAutospacing="0"/>
        <w:rPr>
          <w:rFonts w:ascii="Calibri" w:hAnsi="Calibri"/>
          <w:sz w:val="22"/>
          <w:szCs w:val="22"/>
        </w:rPr>
      </w:pPr>
      <w:r>
        <w:rPr>
          <w:rFonts w:ascii="Calibri" w:hAnsi="Calibri"/>
          <w:b/>
          <w:bCs/>
          <w:sz w:val="22"/>
          <w:szCs w:val="22"/>
        </w:rPr>
        <w:t>11:45AM    Registration and Buffet Line</w:t>
      </w:r>
    </w:p>
    <w:p w14:paraId="44D024DB" w14:textId="77777777" w:rsidR="00797862" w:rsidRDefault="00797862">
      <w:pPr>
        <w:pStyle w:val="NormalWeb"/>
        <w:spacing w:before="0" w:beforeAutospacing="0" w:after="0" w:afterAutospacing="0"/>
        <w:rPr>
          <w:rFonts w:ascii="Calibri" w:hAnsi="Calibri"/>
          <w:sz w:val="22"/>
          <w:szCs w:val="22"/>
        </w:rPr>
      </w:pPr>
      <w:r>
        <w:rPr>
          <w:rFonts w:ascii="Calibri" w:hAnsi="Calibri"/>
          <w:sz w:val="22"/>
          <w:szCs w:val="22"/>
        </w:rPr>
        <w:t> </w:t>
      </w:r>
    </w:p>
    <w:p w14:paraId="0022C1CD" w14:textId="77777777" w:rsidR="00797862" w:rsidRDefault="00797862">
      <w:pPr>
        <w:pStyle w:val="NormalWeb"/>
        <w:spacing w:before="0" w:beforeAutospacing="0" w:after="0" w:afterAutospacing="0"/>
        <w:rPr>
          <w:rFonts w:ascii="Calibri" w:hAnsi="Calibri"/>
          <w:sz w:val="22"/>
          <w:szCs w:val="22"/>
        </w:rPr>
      </w:pPr>
      <w:r>
        <w:rPr>
          <w:rFonts w:ascii="Calibri" w:hAnsi="Calibri"/>
          <w:b/>
          <w:bCs/>
          <w:sz w:val="22"/>
          <w:szCs w:val="22"/>
        </w:rPr>
        <w:t>12:00 PM     Opening Remarks and Announcements-Lisa Wachter, CPP (Immediate Past President)</w:t>
      </w:r>
    </w:p>
    <w:p w14:paraId="50717996" w14:textId="77777777" w:rsidR="00797862" w:rsidRDefault="00797862">
      <w:pPr>
        <w:pStyle w:val="NormalWeb"/>
        <w:spacing w:before="0" w:beforeAutospacing="0" w:after="0" w:afterAutospacing="0"/>
        <w:rPr>
          <w:rFonts w:ascii="Calibri" w:hAnsi="Calibri"/>
          <w:sz w:val="22"/>
          <w:szCs w:val="22"/>
        </w:rPr>
      </w:pPr>
      <w:r>
        <w:rPr>
          <w:rFonts w:ascii="Calibri" w:hAnsi="Calibri"/>
          <w:sz w:val="22"/>
          <w:szCs w:val="22"/>
        </w:rPr>
        <w:t> </w:t>
      </w:r>
    </w:p>
    <w:p w14:paraId="2C525E77" w14:textId="77777777" w:rsidR="00797862" w:rsidRDefault="00797862" w:rsidP="00797862">
      <w:pPr>
        <w:numPr>
          <w:ilvl w:val="0"/>
          <w:numId w:val="2"/>
        </w:numPr>
        <w:spacing w:after="0" w:line="240" w:lineRule="auto"/>
        <w:ind w:left="540"/>
        <w:textAlignment w:val="center"/>
        <w:rPr>
          <w:rFonts w:ascii="Calibri" w:eastAsia="Times New Roman" w:hAnsi="Calibri"/>
        </w:rPr>
      </w:pPr>
      <w:r>
        <w:rPr>
          <w:rFonts w:ascii="Calibri" w:eastAsia="Times New Roman" w:hAnsi="Calibri"/>
          <w:b/>
          <w:bCs/>
        </w:rPr>
        <w:t xml:space="preserve">Job Opportunities - </w:t>
      </w:r>
      <w:r>
        <w:rPr>
          <w:rFonts w:eastAsia="Times New Roman"/>
          <w:color w:val="1A1A1A"/>
        </w:rPr>
        <w:t>Check out the website for more details</w:t>
      </w:r>
    </w:p>
    <w:p w14:paraId="6EFEBD77" w14:textId="77777777" w:rsidR="00797862" w:rsidRDefault="00797862">
      <w:pPr>
        <w:pStyle w:val="NormalWeb"/>
        <w:spacing w:before="0" w:beforeAutospacing="0" w:after="0" w:afterAutospacing="0"/>
        <w:rPr>
          <w:rFonts w:ascii="Calibri" w:hAnsi="Calibri"/>
          <w:sz w:val="22"/>
          <w:szCs w:val="22"/>
        </w:rPr>
      </w:pPr>
      <w:r>
        <w:rPr>
          <w:rFonts w:ascii="Calibri" w:hAnsi="Calibri"/>
          <w:sz w:val="22"/>
          <w:szCs w:val="22"/>
        </w:rPr>
        <w:t> </w:t>
      </w:r>
    </w:p>
    <w:p w14:paraId="3DB76DF3" w14:textId="77777777" w:rsidR="00797862" w:rsidRDefault="00797862" w:rsidP="00797862">
      <w:pPr>
        <w:numPr>
          <w:ilvl w:val="0"/>
          <w:numId w:val="3"/>
        </w:numPr>
        <w:spacing w:after="0" w:line="240" w:lineRule="auto"/>
        <w:ind w:left="540"/>
        <w:textAlignment w:val="center"/>
        <w:rPr>
          <w:rFonts w:ascii="Calibri" w:eastAsia="Times New Roman" w:hAnsi="Calibri"/>
        </w:rPr>
      </w:pPr>
      <w:r>
        <w:rPr>
          <w:rFonts w:ascii="Calibri" w:eastAsia="Times New Roman" w:hAnsi="Calibri"/>
          <w:b/>
          <w:bCs/>
        </w:rPr>
        <w:t>Upcoming Events:</w:t>
      </w:r>
    </w:p>
    <w:p w14:paraId="4101D686" w14:textId="77777777" w:rsidR="00797862" w:rsidRDefault="00797862" w:rsidP="00797862">
      <w:pPr>
        <w:numPr>
          <w:ilvl w:val="1"/>
          <w:numId w:val="3"/>
        </w:numPr>
        <w:spacing w:after="0" w:line="240" w:lineRule="auto"/>
        <w:ind w:left="1080"/>
        <w:textAlignment w:val="center"/>
        <w:rPr>
          <w:rFonts w:ascii="Calibri" w:eastAsia="Times New Roman" w:hAnsi="Calibri"/>
        </w:rPr>
      </w:pPr>
      <w:r>
        <w:rPr>
          <w:rFonts w:ascii="Calibri" w:eastAsia="Times New Roman" w:hAnsi="Calibri"/>
          <w:b/>
          <w:bCs/>
        </w:rPr>
        <w:t xml:space="preserve">Fall Study group - </w:t>
      </w:r>
      <w:r>
        <w:rPr>
          <w:rFonts w:ascii="Calibri" w:eastAsia="Times New Roman" w:hAnsi="Calibri"/>
        </w:rPr>
        <w:t xml:space="preserve">please email Bonetta Bond at </w:t>
      </w:r>
      <w:hyperlink r:id="rId6" w:history="1">
        <w:r>
          <w:rPr>
            <w:rStyle w:val="Hyperlink"/>
            <w:rFonts w:eastAsia="Times New Roman"/>
          </w:rPr>
          <w:t>Bonetta.Bond@HCAHealthcare.com</w:t>
        </w:r>
      </w:hyperlink>
      <w:r>
        <w:rPr>
          <w:rFonts w:ascii="Calibri" w:eastAsia="Times New Roman" w:hAnsi="Calibri"/>
        </w:rPr>
        <w:t xml:space="preserve"> if interested</w:t>
      </w:r>
    </w:p>
    <w:p w14:paraId="7E8FA4F3" w14:textId="77777777" w:rsidR="00797862" w:rsidRDefault="00797862" w:rsidP="00797862">
      <w:pPr>
        <w:numPr>
          <w:ilvl w:val="1"/>
          <w:numId w:val="3"/>
        </w:numPr>
        <w:spacing w:after="0" w:line="240" w:lineRule="auto"/>
        <w:ind w:left="1080"/>
        <w:textAlignment w:val="center"/>
        <w:rPr>
          <w:rFonts w:ascii="Calibri" w:eastAsia="Times New Roman" w:hAnsi="Calibri"/>
        </w:rPr>
      </w:pPr>
      <w:r>
        <w:rPr>
          <w:rFonts w:ascii="Calibri" w:eastAsia="Times New Roman" w:hAnsi="Calibri"/>
        </w:rPr>
        <w:t>Congress May 14-18 Long Beach, CA</w:t>
      </w:r>
    </w:p>
    <w:p w14:paraId="67B7E90C" w14:textId="77777777" w:rsidR="00797862" w:rsidRDefault="00797862" w:rsidP="00797862">
      <w:pPr>
        <w:numPr>
          <w:ilvl w:val="1"/>
          <w:numId w:val="3"/>
        </w:numPr>
        <w:spacing w:after="0" w:line="240" w:lineRule="auto"/>
        <w:ind w:left="1080"/>
        <w:textAlignment w:val="center"/>
        <w:rPr>
          <w:rFonts w:ascii="Calibri" w:eastAsia="Times New Roman" w:hAnsi="Calibri"/>
        </w:rPr>
      </w:pPr>
      <w:r>
        <w:rPr>
          <w:rFonts w:ascii="Calibri" w:eastAsia="Times New Roman" w:hAnsi="Calibri"/>
        </w:rPr>
        <w:t>Payroll Tax Forum June 19th</w:t>
      </w:r>
    </w:p>
    <w:p w14:paraId="15746B6C" w14:textId="77777777" w:rsidR="00797862" w:rsidRDefault="00797862" w:rsidP="00797862">
      <w:pPr>
        <w:numPr>
          <w:ilvl w:val="1"/>
          <w:numId w:val="3"/>
        </w:numPr>
        <w:spacing w:after="0" w:line="240" w:lineRule="auto"/>
        <w:ind w:left="1080"/>
        <w:textAlignment w:val="center"/>
        <w:rPr>
          <w:rFonts w:ascii="Calibri" w:eastAsia="Times New Roman" w:hAnsi="Calibri"/>
        </w:rPr>
      </w:pPr>
      <w:r>
        <w:rPr>
          <w:rFonts w:ascii="Calibri" w:eastAsia="Times New Roman" w:hAnsi="Calibri"/>
        </w:rPr>
        <w:t xml:space="preserve">TN Statewide Payroll Conference August 7-9, 2019 hosted by TSWB and the Greater Nashville Chapter of the APA - 2019 Theme: </w:t>
      </w:r>
      <w:r>
        <w:rPr>
          <w:rFonts w:ascii="Calibri" w:eastAsia="Times New Roman" w:hAnsi="Calibri"/>
          <w:b/>
          <w:bCs/>
          <w:i/>
          <w:iCs/>
        </w:rPr>
        <w:t>"CSI" Is Your Payroll A Crime Scene</w:t>
      </w:r>
    </w:p>
    <w:p w14:paraId="2E49BD97" w14:textId="77777777" w:rsidR="00797862" w:rsidRDefault="00797862">
      <w:pPr>
        <w:pStyle w:val="NormalWeb"/>
        <w:spacing w:before="0" w:beforeAutospacing="0" w:after="0" w:afterAutospacing="0"/>
        <w:ind w:left="540"/>
        <w:rPr>
          <w:rFonts w:ascii="Calibri" w:hAnsi="Calibri"/>
          <w:sz w:val="22"/>
          <w:szCs w:val="22"/>
        </w:rPr>
      </w:pPr>
      <w:r>
        <w:rPr>
          <w:rFonts w:ascii="Calibri" w:hAnsi="Calibri"/>
          <w:sz w:val="22"/>
          <w:szCs w:val="22"/>
        </w:rPr>
        <w:t> </w:t>
      </w:r>
    </w:p>
    <w:p w14:paraId="5DFB1BE7" w14:textId="77777777" w:rsidR="00797862" w:rsidRDefault="00797862" w:rsidP="00797862">
      <w:pPr>
        <w:numPr>
          <w:ilvl w:val="0"/>
          <w:numId w:val="4"/>
        </w:numPr>
        <w:spacing w:after="0" w:line="240" w:lineRule="auto"/>
        <w:ind w:left="540"/>
        <w:textAlignment w:val="center"/>
        <w:rPr>
          <w:rFonts w:ascii="Calibri" w:eastAsia="Times New Roman" w:hAnsi="Calibri"/>
        </w:rPr>
      </w:pPr>
      <w:r>
        <w:rPr>
          <w:rFonts w:ascii="Calibri" w:eastAsia="Times New Roman" w:hAnsi="Calibri"/>
          <w:b/>
          <w:bCs/>
        </w:rPr>
        <w:t xml:space="preserve">Government Updates - Darlene Greer, CPP </w:t>
      </w:r>
      <w:r>
        <w:rPr>
          <w:rFonts w:ascii="Calibri" w:eastAsia="Times New Roman" w:hAnsi="Calibri"/>
        </w:rPr>
        <w:t>(Government Liaison) - updates on table</w:t>
      </w:r>
    </w:p>
    <w:p w14:paraId="056A42CA" w14:textId="77777777" w:rsidR="00797862" w:rsidRDefault="00797862">
      <w:pPr>
        <w:pStyle w:val="NormalWeb"/>
        <w:spacing w:before="0" w:beforeAutospacing="0" w:after="160" w:afterAutospacing="0"/>
        <w:ind w:left="1080"/>
        <w:rPr>
          <w:rFonts w:ascii="Calibri" w:hAnsi="Calibri"/>
          <w:color w:val="7030A0"/>
          <w:sz w:val="32"/>
          <w:szCs w:val="32"/>
        </w:rPr>
      </w:pPr>
      <w:r>
        <w:rPr>
          <w:rFonts w:ascii="Calibri" w:hAnsi="Calibri"/>
          <w:b/>
          <w:bCs/>
          <w:color w:val="7030A0"/>
          <w:sz w:val="32"/>
          <w:szCs w:val="32"/>
        </w:rPr>
        <w:t>Social Security Trustees Project $136,800 Wage Base for 2020</w:t>
      </w:r>
    </w:p>
    <w:p w14:paraId="5890F900" w14:textId="77777777" w:rsidR="00797862" w:rsidRDefault="00797862">
      <w:pPr>
        <w:pStyle w:val="NormalWeb"/>
        <w:spacing w:before="0" w:beforeAutospacing="0" w:after="160" w:afterAutospacing="0"/>
        <w:ind w:left="1080"/>
        <w:rPr>
          <w:rFonts w:ascii="Calibri" w:hAnsi="Calibri"/>
        </w:rPr>
      </w:pPr>
      <w:r>
        <w:rPr>
          <w:rFonts w:ascii="Calibri" w:hAnsi="Calibri"/>
          <w:color w:val="7030A0"/>
        </w:rPr>
        <w:t xml:space="preserve"> </w:t>
      </w:r>
      <w:r>
        <w:rPr>
          <w:rFonts w:ascii="Calibri" w:hAnsi="Calibri"/>
        </w:rPr>
        <w:t>On April 22, the Board of Trustees of the Social Security Trust Fund issued its annual report on the financial condition of the social security program. The report estimates that the social security wage base will increase in 2020 (from $132,900 this year).</w:t>
      </w:r>
    </w:p>
    <w:p w14:paraId="4CAD68FD" w14:textId="77777777" w:rsidR="00797862" w:rsidRDefault="00797862">
      <w:pPr>
        <w:pStyle w:val="NormalWeb"/>
        <w:spacing w:before="0" w:beforeAutospacing="0" w:after="160" w:afterAutospacing="0"/>
        <w:ind w:left="1080"/>
        <w:rPr>
          <w:rFonts w:ascii="Calibri" w:hAnsi="Calibri"/>
          <w:color w:val="7030A0"/>
          <w:sz w:val="32"/>
          <w:szCs w:val="32"/>
        </w:rPr>
      </w:pPr>
      <w:r>
        <w:rPr>
          <w:rFonts w:ascii="Calibri" w:hAnsi="Calibri"/>
          <w:b/>
          <w:bCs/>
          <w:color w:val="7030A0"/>
          <w:sz w:val="32"/>
          <w:szCs w:val="32"/>
        </w:rPr>
        <w:t>New requirement applies to any business seeking a tax ID number</w:t>
      </w:r>
    </w:p>
    <w:p w14:paraId="33A192A5" w14:textId="77777777" w:rsidR="00797862" w:rsidRDefault="00797862">
      <w:pPr>
        <w:pStyle w:val="NormalWeb"/>
        <w:spacing w:before="0" w:beforeAutospacing="0" w:after="0" w:afterAutospacing="0"/>
        <w:ind w:left="1080"/>
        <w:rPr>
          <w:rFonts w:ascii="Calibri" w:hAnsi="Calibri"/>
        </w:rPr>
      </w:pPr>
      <w:r>
        <w:rPr>
          <w:rFonts w:ascii="Calibri" w:hAnsi="Calibri"/>
        </w:rPr>
        <w:t xml:space="preserve">Beginning May 13, only individuals with tax identification numbers – either a Social Security number (SSN) or an individual taxpayer identification number (ITIN) – may request an employer identification number. This new requirement, which was first announced by the IRS in March, will provide greater security to the EIN process by </w:t>
      </w:r>
      <w:r>
        <w:rPr>
          <w:rFonts w:ascii="Calibri" w:hAnsi="Calibri"/>
        </w:rPr>
        <w:lastRenderedPageBreak/>
        <w:t>requiring an individual to be the responsible party and will also improve transparency.</w:t>
      </w:r>
    </w:p>
    <w:p w14:paraId="58838A86" w14:textId="77777777" w:rsidR="00797862" w:rsidRDefault="00797862">
      <w:pPr>
        <w:pStyle w:val="NormalWeb"/>
        <w:spacing w:before="0" w:beforeAutospacing="0" w:after="0" w:afterAutospacing="0"/>
        <w:ind w:left="1080"/>
        <w:rPr>
          <w:rFonts w:ascii="Calibri" w:hAnsi="Calibri"/>
        </w:rPr>
      </w:pPr>
      <w:r>
        <w:rPr>
          <w:rFonts w:ascii="Calibri" w:hAnsi="Calibri"/>
        </w:rPr>
        <w:t xml:space="preserve">The change prohibits entities from using their own EINs to obtain additional EINs. The new requirement applies to both the paper </w:t>
      </w:r>
      <w:hyperlink r:id="rId7" w:history="1">
        <w:r>
          <w:rPr>
            <w:rStyle w:val="Hyperlink"/>
            <w:rFonts w:ascii="Calibri" w:hAnsi="Calibri"/>
          </w:rPr>
          <w:t>Form SS-4</w:t>
        </w:r>
      </w:hyperlink>
      <w:r>
        <w:rPr>
          <w:rFonts w:ascii="Calibri" w:hAnsi="Calibri"/>
        </w:rPr>
        <w:t xml:space="preserve">, Application for Employer Identification Number, and </w:t>
      </w:r>
      <w:hyperlink r:id="rId8" w:history="1">
        <w:r>
          <w:rPr>
            <w:rStyle w:val="Hyperlink"/>
            <w:rFonts w:ascii="Calibri" w:hAnsi="Calibri"/>
          </w:rPr>
          <w:t>online EIN</w:t>
        </w:r>
      </w:hyperlink>
      <w:r>
        <w:rPr>
          <w:rFonts w:ascii="Calibri" w:hAnsi="Calibri"/>
        </w:rPr>
        <w:t xml:space="preserve"> applications.</w:t>
      </w:r>
    </w:p>
    <w:p w14:paraId="49661491" w14:textId="77777777" w:rsidR="00797862" w:rsidRDefault="00797862">
      <w:pPr>
        <w:pStyle w:val="NormalWeb"/>
        <w:spacing w:before="0" w:beforeAutospacing="0" w:after="0" w:afterAutospacing="0"/>
        <w:ind w:left="1080"/>
        <w:rPr>
          <w:rFonts w:ascii="Calibri" w:hAnsi="Calibri"/>
          <w:sz w:val="32"/>
          <w:szCs w:val="32"/>
        </w:rPr>
      </w:pPr>
      <w:hyperlink r:id="rId9" w:history="1">
        <w:r>
          <w:rPr>
            <w:rStyle w:val="Hyperlink"/>
            <w:rFonts w:ascii="Calibri" w:hAnsi="Calibri"/>
            <w:sz w:val="32"/>
            <w:szCs w:val="32"/>
            <w:shd w:val="clear" w:color="auto" w:fill="FFFFFF"/>
          </w:rPr>
          <w:t xml:space="preserve">IRS Releases 2019 Standard Mileage Rates </w:t>
        </w:r>
      </w:hyperlink>
    </w:p>
    <w:p w14:paraId="6C2FC901" w14:textId="77777777" w:rsidR="00797862" w:rsidRDefault="00797862">
      <w:pPr>
        <w:pStyle w:val="NormalWeb"/>
        <w:spacing w:before="0" w:beforeAutospacing="0" w:after="0" w:afterAutospacing="0"/>
        <w:ind w:left="1080"/>
        <w:rPr>
          <w:rFonts w:ascii="Calibri" w:hAnsi="Calibri"/>
          <w:sz w:val="22"/>
          <w:szCs w:val="22"/>
        </w:rPr>
      </w:pPr>
      <w:r>
        <w:rPr>
          <w:rFonts w:ascii="Calibri" w:hAnsi="Calibri"/>
          <w:sz w:val="22"/>
          <w:szCs w:val="22"/>
        </w:rPr>
        <w:t> </w:t>
      </w:r>
    </w:p>
    <w:p w14:paraId="003F0C66" w14:textId="77777777" w:rsidR="00797862" w:rsidRDefault="00797862">
      <w:pPr>
        <w:pStyle w:val="NormalWeb"/>
        <w:spacing w:before="0" w:beforeAutospacing="0" w:after="0" w:afterAutospacing="0"/>
        <w:ind w:left="1080"/>
        <w:rPr>
          <w:rFonts w:ascii="Calibri" w:hAnsi="Calibri"/>
          <w:sz w:val="22"/>
          <w:szCs w:val="22"/>
        </w:rPr>
      </w:pPr>
      <w:r>
        <w:rPr>
          <w:rFonts w:ascii="Calibri" w:hAnsi="Calibri"/>
          <w:sz w:val="22"/>
          <w:szCs w:val="22"/>
        </w:rPr>
        <w:t> </w:t>
      </w:r>
    </w:p>
    <w:p w14:paraId="0DCB613A" w14:textId="77777777" w:rsidR="00797862" w:rsidRDefault="00797862">
      <w:pPr>
        <w:pStyle w:val="NormalWeb"/>
        <w:spacing w:before="0" w:beforeAutospacing="0" w:after="0" w:afterAutospacing="0"/>
        <w:ind w:left="1080"/>
        <w:rPr>
          <w:rFonts w:ascii="Calibri" w:hAnsi="Calibri"/>
          <w:sz w:val="22"/>
          <w:szCs w:val="22"/>
        </w:rPr>
      </w:pPr>
      <w:hyperlink r:id="rId10" w:history="1">
        <w:r>
          <w:rPr>
            <w:rStyle w:val="Hyperlink"/>
            <w:rFonts w:ascii="Arial" w:hAnsi="Arial" w:cs="Arial"/>
            <w:sz w:val="21"/>
            <w:szCs w:val="21"/>
            <w:shd w:val="clear" w:color="auto" w:fill="FFFFFF"/>
          </w:rPr>
          <w:t>https://www.ifebp.org/news/regulatoryupdates/Pages/2019-irs-mileage-rates.aspx</w:t>
        </w:r>
      </w:hyperlink>
    </w:p>
    <w:p w14:paraId="4E5D9C14" w14:textId="77777777" w:rsidR="00797862" w:rsidRDefault="00797862">
      <w:pPr>
        <w:pStyle w:val="NormalWeb"/>
        <w:spacing w:before="0" w:beforeAutospacing="0" w:after="0" w:afterAutospacing="0"/>
        <w:ind w:left="1080"/>
        <w:rPr>
          <w:rFonts w:ascii="Calibri" w:hAnsi="Calibri"/>
          <w:color w:val="222222"/>
        </w:rPr>
      </w:pPr>
      <w:r>
        <w:rPr>
          <w:rFonts w:ascii="Calibri" w:hAnsi="Calibri"/>
          <w:color w:val="222222"/>
          <w:shd w:val="clear" w:color="auto" w:fill="FFFFFF"/>
        </w:rPr>
        <w:t>Beginning January 1, 2019, the standard mileage rates for the use of a car (vans, pickups or panel trucks) will be: </w:t>
      </w:r>
      <w:r>
        <w:rPr>
          <w:rFonts w:ascii="Calibri" w:hAnsi="Calibri"/>
          <w:b/>
          <w:bCs/>
          <w:color w:val="222222"/>
          <w:shd w:val="clear" w:color="auto" w:fill="FFFFFF"/>
        </w:rPr>
        <w:t>58 cents</w:t>
      </w:r>
      <w:r>
        <w:rPr>
          <w:rFonts w:ascii="Calibri" w:hAnsi="Calibri"/>
          <w:color w:val="222222"/>
          <w:shd w:val="clear" w:color="auto" w:fill="FFFFFF"/>
        </w:rPr>
        <w:t> per mile for business miles driven, up from</w:t>
      </w:r>
      <w:r>
        <w:rPr>
          <w:rFonts w:ascii="Calibri" w:hAnsi="Calibri"/>
          <w:b/>
          <w:bCs/>
          <w:color w:val="222222"/>
          <w:shd w:val="clear" w:color="auto" w:fill="FFFFFF"/>
        </w:rPr>
        <w:t>54.5 cents</w:t>
      </w:r>
      <w:r>
        <w:rPr>
          <w:rFonts w:ascii="Calibri" w:hAnsi="Calibri"/>
          <w:color w:val="222222"/>
          <w:shd w:val="clear" w:color="auto" w:fill="FFFFFF"/>
        </w:rPr>
        <w:t> for 2018. 20 cents per mile driven for medical or moving purposes, up from 18 cents for 2018.</w:t>
      </w:r>
    </w:p>
    <w:p w14:paraId="78398156" w14:textId="77777777" w:rsidR="00797862" w:rsidRDefault="00797862">
      <w:pPr>
        <w:pStyle w:val="NormalWeb"/>
        <w:spacing w:before="0" w:beforeAutospacing="0" w:after="0" w:afterAutospacing="0"/>
        <w:ind w:left="1080"/>
        <w:rPr>
          <w:rFonts w:ascii="Arial" w:hAnsi="Arial" w:cs="Arial"/>
          <w:color w:val="660099"/>
        </w:rPr>
      </w:pPr>
      <w:r>
        <w:rPr>
          <w:rFonts w:ascii="Arial" w:hAnsi="Arial" w:cs="Arial"/>
          <w:color w:val="660099"/>
          <w:u w:val="single"/>
          <w:shd w:val="clear" w:color="auto" w:fill="FFFFFF"/>
        </w:rPr>
        <w:t> </w:t>
      </w:r>
    </w:p>
    <w:p w14:paraId="5123BCFF" w14:textId="77777777" w:rsidR="00797862" w:rsidRDefault="00797862">
      <w:pPr>
        <w:pStyle w:val="NormalWeb"/>
        <w:spacing w:before="0" w:beforeAutospacing="0" w:after="0" w:afterAutospacing="0"/>
        <w:ind w:left="1080"/>
        <w:rPr>
          <w:rFonts w:ascii="Calibri" w:hAnsi="Calibri"/>
          <w:color w:val="7030A0"/>
          <w:sz w:val="32"/>
          <w:szCs w:val="32"/>
        </w:rPr>
      </w:pPr>
      <w:r>
        <w:rPr>
          <w:rFonts w:ascii="Calibri" w:hAnsi="Calibri"/>
          <w:color w:val="7030A0"/>
          <w:sz w:val="32"/>
          <w:szCs w:val="32"/>
          <w:shd w:val="clear" w:color="auto" w:fill="FFFFFF"/>
        </w:rPr>
        <w:t xml:space="preserve">State Mandatory Sick Time Laws Chart &amp; Free Sick Time Policy  </w:t>
      </w:r>
    </w:p>
    <w:p w14:paraId="63166D1C" w14:textId="77777777" w:rsidR="00797862" w:rsidRDefault="00797862">
      <w:pPr>
        <w:pStyle w:val="NormalWeb"/>
        <w:spacing w:before="0" w:beforeAutospacing="0" w:after="0" w:afterAutospacing="0"/>
        <w:ind w:left="1080"/>
        <w:rPr>
          <w:rFonts w:ascii="Calibri" w:hAnsi="Calibri"/>
          <w:sz w:val="32"/>
          <w:szCs w:val="32"/>
        </w:rPr>
      </w:pPr>
      <w:r>
        <w:rPr>
          <w:rFonts w:ascii="Calibri" w:hAnsi="Calibri"/>
          <w:sz w:val="32"/>
          <w:szCs w:val="32"/>
        </w:rPr>
        <w:t> </w:t>
      </w:r>
    </w:p>
    <w:p w14:paraId="6E64A948" w14:textId="77777777" w:rsidR="00797862" w:rsidRDefault="00797862">
      <w:pPr>
        <w:pStyle w:val="NormalWeb"/>
        <w:spacing w:before="0" w:beforeAutospacing="0" w:after="0" w:afterAutospacing="0"/>
        <w:ind w:left="1080"/>
        <w:rPr>
          <w:rFonts w:ascii="Calibri" w:hAnsi="Calibri"/>
          <w:sz w:val="22"/>
          <w:szCs w:val="22"/>
        </w:rPr>
      </w:pPr>
      <w:hyperlink r:id="rId11" w:history="1">
        <w:r>
          <w:rPr>
            <w:rStyle w:val="Hyperlink"/>
            <w:rFonts w:ascii="Calibri" w:hAnsi="Calibri"/>
            <w:sz w:val="22"/>
            <w:szCs w:val="22"/>
          </w:rPr>
          <w:t>https://www.shrm.org/resourcesandtools/legal-and-compliance/state-and-local-updates/pages/paid-sick-leave-laws-continue-to-give-employers-headaches.aspx</w:t>
        </w:r>
      </w:hyperlink>
    </w:p>
    <w:p w14:paraId="26BF0E64" w14:textId="77777777" w:rsidR="00797862" w:rsidRDefault="00797862">
      <w:pPr>
        <w:pStyle w:val="NormalWeb"/>
        <w:spacing w:before="0" w:beforeAutospacing="0" w:after="160" w:afterAutospacing="0"/>
        <w:ind w:left="1080"/>
        <w:rPr>
          <w:rFonts w:ascii="Calibri" w:hAnsi="Calibri"/>
          <w:sz w:val="22"/>
          <w:szCs w:val="22"/>
        </w:rPr>
      </w:pPr>
      <w:r>
        <w:rPr>
          <w:rFonts w:ascii="Calibri" w:hAnsi="Calibri"/>
          <w:sz w:val="22"/>
          <w:szCs w:val="22"/>
        </w:rPr>
        <w:t> </w:t>
      </w:r>
    </w:p>
    <w:p w14:paraId="0A97E713" w14:textId="77777777" w:rsidR="00797862" w:rsidRDefault="00797862">
      <w:pPr>
        <w:pStyle w:val="NormalWeb"/>
        <w:spacing w:before="0" w:beforeAutospacing="0" w:after="160" w:afterAutospacing="0"/>
        <w:ind w:left="1080"/>
        <w:rPr>
          <w:rFonts w:ascii="Helvetica" w:hAnsi="Helvetica" w:cs="Helvetica"/>
          <w:sz w:val="22"/>
          <w:szCs w:val="22"/>
        </w:rPr>
      </w:pPr>
      <w:r>
        <w:rPr>
          <w:rFonts w:ascii="Helvetica" w:hAnsi="Helvetica" w:cs="Helvetica"/>
          <w:color w:val="494949"/>
          <w:sz w:val="22"/>
          <w:szCs w:val="22"/>
        </w:rPr>
        <w:t>At the end of March, </w:t>
      </w:r>
      <w:hyperlink r:id="rId12" w:history="1">
        <w:r>
          <w:rPr>
            <w:rStyle w:val="Hyperlink"/>
            <w:rFonts w:ascii="Helvetica" w:hAnsi="Helvetica" w:cs="Helvetica"/>
            <w:sz w:val="22"/>
            <w:szCs w:val="22"/>
          </w:rPr>
          <w:t>Michigan</w:t>
        </w:r>
      </w:hyperlink>
      <w:r>
        <w:rPr>
          <w:rFonts w:ascii="Helvetica" w:hAnsi="Helvetica" w:cs="Helvetica"/>
          <w:color w:val="494949"/>
          <w:sz w:val="22"/>
          <w:szCs w:val="22"/>
        </w:rPr>
        <w:t> became the 11th state to require private employers to offer paid sick leave for workers to recover from an illness, seek medical care or care for a sick relative. The Great Lakes State joined </w:t>
      </w:r>
      <w:hyperlink r:id="rId13" w:history="1">
        <w:r>
          <w:rPr>
            <w:rStyle w:val="Hyperlink"/>
            <w:rFonts w:ascii="Helvetica" w:hAnsi="Helvetica" w:cs="Helvetica"/>
            <w:sz w:val="22"/>
            <w:szCs w:val="22"/>
          </w:rPr>
          <w:t>Arizona</w:t>
        </w:r>
      </w:hyperlink>
      <w:r>
        <w:rPr>
          <w:rFonts w:ascii="Helvetica" w:hAnsi="Helvetica" w:cs="Helvetica"/>
          <w:color w:val="494949"/>
          <w:sz w:val="22"/>
          <w:szCs w:val="22"/>
        </w:rPr>
        <w:t>, </w:t>
      </w:r>
      <w:hyperlink r:id="rId14" w:history="1">
        <w:r>
          <w:rPr>
            <w:rStyle w:val="Hyperlink"/>
            <w:rFonts w:ascii="Helvetica" w:hAnsi="Helvetica" w:cs="Helvetica"/>
            <w:sz w:val="22"/>
            <w:szCs w:val="22"/>
          </w:rPr>
          <w:t>California</w:t>
        </w:r>
      </w:hyperlink>
      <w:r>
        <w:rPr>
          <w:rFonts w:ascii="Helvetica" w:hAnsi="Helvetica" w:cs="Helvetica"/>
          <w:color w:val="494949"/>
          <w:sz w:val="22"/>
          <w:szCs w:val="22"/>
        </w:rPr>
        <w:t>, </w:t>
      </w:r>
      <w:hyperlink r:id="rId15" w:history="1">
        <w:r>
          <w:rPr>
            <w:rStyle w:val="Hyperlink"/>
            <w:rFonts w:ascii="Helvetica" w:hAnsi="Helvetica" w:cs="Helvetica"/>
            <w:sz w:val="22"/>
            <w:szCs w:val="22"/>
          </w:rPr>
          <w:t>Connecticut</w:t>
        </w:r>
      </w:hyperlink>
      <w:r>
        <w:rPr>
          <w:rFonts w:ascii="Helvetica" w:hAnsi="Helvetica" w:cs="Helvetica"/>
          <w:color w:val="494949"/>
          <w:sz w:val="22"/>
          <w:szCs w:val="22"/>
        </w:rPr>
        <w:t>, </w:t>
      </w:r>
      <w:hyperlink r:id="rId16" w:history="1">
        <w:r>
          <w:rPr>
            <w:rStyle w:val="Hyperlink"/>
            <w:rFonts w:ascii="Helvetica" w:hAnsi="Helvetica" w:cs="Helvetica"/>
            <w:sz w:val="22"/>
            <w:szCs w:val="22"/>
          </w:rPr>
          <w:t>Maryland</w:t>
        </w:r>
      </w:hyperlink>
      <w:r>
        <w:rPr>
          <w:rFonts w:ascii="Helvetica" w:hAnsi="Helvetica" w:cs="Helvetica"/>
          <w:color w:val="494949"/>
          <w:sz w:val="22"/>
          <w:szCs w:val="22"/>
        </w:rPr>
        <w:t>, </w:t>
      </w:r>
      <w:hyperlink r:id="rId17" w:history="1">
        <w:r>
          <w:rPr>
            <w:rStyle w:val="Hyperlink"/>
            <w:rFonts w:ascii="Helvetica" w:hAnsi="Helvetica" w:cs="Helvetica"/>
            <w:sz w:val="22"/>
            <w:szCs w:val="22"/>
          </w:rPr>
          <w:t>Massachusetts</w:t>
        </w:r>
      </w:hyperlink>
      <w:r>
        <w:rPr>
          <w:rFonts w:ascii="Helvetica" w:hAnsi="Helvetica" w:cs="Helvetica"/>
          <w:color w:val="494949"/>
          <w:sz w:val="22"/>
          <w:szCs w:val="22"/>
        </w:rPr>
        <w:t>, </w:t>
      </w:r>
      <w:hyperlink r:id="rId18" w:history="1">
        <w:r>
          <w:rPr>
            <w:rStyle w:val="Hyperlink"/>
            <w:rFonts w:ascii="Helvetica" w:hAnsi="Helvetica" w:cs="Helvetica"/>
            <w:sz w:val="22"/>
            <w:szCs w:val="22"/>
          </w:rPr>
          <w:t>New Jersey</w:t>
        </w:r>
      </w:hyperlink>
      <w:r>
        <w:rPr>
          <w:rFonts w:ascii="Helvetica" w:hAnsi="Helvetica" w:cs="Helvetica"/>
          <w:color w:val="494949"/>
          <w:sz w:val="22"/>
          <w:szCs w:val="22"/>
        </w:rPr>
        <w:t>, </w:t>
      </w:r>
      <w:hyperlink r:id="rId19" w:history="1">
        <w:r>
          <w:rPr>
            <w:rStyle w:val="Hyperlink"/>
            <w:rFonts w:ascii="Helvetica" w:hAnsi="Helvetica" w:cs="Helvetica"/>
            <w:sz w:val="22"/>
            <w:szCs w:val="22"/>
          </w:rPr>
          <w:t>Oregon</w:t>
        </w:r>
      </w:hyperlink>
      <w:r>
        <w:rPr>
          <w:rFonts w:ascii="Helvetica" w:hAnsi="Helvetica" w:cs="Helvetica"/>
          <w:color w:val="494949"/>
          <w:sz w:val="22"/>
          <w:szCs w:val="22"/>
        </w:rPr>
        <w:t>, </w:t>
      </w:r>
      <w:hyperlink r:id="rId20" w:history="1">
        <w:r>
          <w:rPr>
            <w:rStyle w:val="Hyperlink"/>
            <w:rFonts w:ascii="Helvetica" w:hAnsi="Helvetica" w:cs="Helvetica"/>
            <w:sz w:val="22"/>
            <w:szCs w:val="22"/>
          </w:rPr>
          <w:t>Rhode Island</w:t>
        </w:r>
      </w:hyperlink>
      <w:r>
        <w:rPr>
          <w:rFonts w:ascii="Helvetica" w:hAnsi="Helvetica" w:cs="Helvetica"/>
          <w:color w:val="494949"/>
          <w:sz w:val="22"/>
          <w:szCs w:val="22"/>
        </w:rPr>
        <w:t>, </w:t>
      </w:r>
      <w:hyperlink r:id="rId21" w:history="1">
        <w:r>
          <w:rPr>
            <w:rStyle w:val="Hyperlink"/>
            <w:rFonts w:ascii="Helvetica" w:hAnsi="Helvetica" w:cs="Helvetica"/>
            <w:sz w:val="22"/>
            <w:szCs w:val="22"/>
          </w:rPr>
          <w:t>Vermont</w:t>
        </w:r>
      </w:hyperlink>
      <w:r>
        <w:rPr>
          <w:rFonts w:ascii="Helvetica" w:hAnsi="Helvetica" w:cs="Helvetica"/>
          <w:color w:val="494949"/>
          <w:sz w:val="22"/>
          <w:szCs w:val="22"/>
        </w:rPr>
        <w:t>, </w:t>
      </w:r>
      <w:hyperlink r:id="rId22" w:history="1">
        <w:r>
          <w:rPr>
            <w:rStyle w:val="Hyperlink"/>
            <w:rFonts w:ascii="Helvetica" w:hAnsi="Helvetica" w:cs="Helvetica"/>
            <w:sz w:val="22"/>
            <w:szCs w:val="22"/>
          </w:rPr>
          <w:t>Washington</w:t>
        </w:r>
      </w:hyperlink>
      <w:r>
        <w:rPr>
          <w:rFonts w:ascii="Helvetica" w:hAnsi="Helvetica" w:cs="Helvetica"/>
          <w:color w:val="494949"/>
          <w:sz w:val="22"/>
          <w:szCs w:val="22"/>
        </w:rPr>
        <w:t> and </w:t>
      </w:r>
      <w:hyperlink r:id="rId23" w:history="1">
        <w:r>
          <w:rPr>
            <w:rStyle w:val="Hyperlink"/>
            <w:rFonts w:ascii="Helvetica" w:hAnsi="Helvetica" w:cs="Helvetica"/>
            <w:sz w:val="22"/>
            <w:szCs w:val="22"/>
          </w:rPr>
          <w:t>Washington, D.C.</w:t>
        </w:r>
      </w:hyperlink>
      <w:r>
        <w:rPr>
          <w:rFonts w:ascii="Helvetica" w:hAnsi="Helvetica" w:cs="Helvetica"/>
          <w:color w:val="494949"/>
          <w:sz w:val="22"/>
          <w:szCs w:val="22"/>
        </w:rPr>
        <w:t>, in requiring businesses to offer such benefits. Many of these laws also allow workers to use paid-sick-leave accruals for "safe" time if they are targets of domestic violence, sexual assault or stalking. Additionally, Oregon law provides safe time for harassment targets.</w:t>
      </w:r>
    </w:p>
    <w:p w14:paraId="00888817" w14:textId="77777777" w:rsidR="00797862" w:rsidRDefault="00797862">
      <w:pPr>
        <w:pStyle w:val="NormalWeb"/>
        <w:spacing w:before="0" w:beforeAutospacing="0" w:after="0" w:afterAutospacing="0"/>
        <w:rPr>
          <w:color w:val="2A2A2A"/>
          <w:sz w:val="22"/>
          <w:szCs w:val="22"/>
        </w:rPr>
      </w:pPr>
      <w:r>
        <w:rPr>
          <w:b/>
          <w:bCs/>
          <w:color w:val="2A2A2A"/>
          <w:sz w:val="22"/>
          <w:szCs w:val="22"/>
        </w:rPr>
        <w:t xml:space="preserve">Jan Taylor </w:t>
      </w:r>
      <w:r>
        <w:rPr>
          <w:color w:val="2A2A2A"/>
          <w:sz w:val="22"/>
          <w:szCs w:val="22"/>
        </w:rPr>
        <w:t xml:space="preserve">(Community Service Director): - green cups on table for donations - green information sheets    </w:t>
      </w:r>
    </w:p>
    <w:p w14:paraId="10D99913" w14:textId="77777777" w:rsidR="00797862" w:rsidRDefault="00797862">
      <w:pPr>
        <w:pStyle w:val="NormalWeb"/>
        <w:spacing w:before="0" w:beforeAutospacing="0" w:after="0" w:afterAutospacing="0"/>
        <w:ind w:left="1080"/>
        <w:rPr>
          <w:color w:val="2A2A2A"/>
          <w:sz w:val="22"/>
          <w:szCs w:val="22"/>
        </w:rPr>
      </w:pPr>
      <w:r>
        <w:rPr>
          <w:color w:val="2A2A2A"/>
          <w:sz w:val="22"/>
          <w:szCs w:val="22"/>
        </w:rPr>
        <w:t>on table to make top 3 selections or take home and research</w:t>
      </w:r>
    </w:p>
    <w:p w14:paraId="06D222A8" w14:textId="77777777" w:rsidR="00797862" w:rsidRDefault="00797862">
      <w:pPr>
        <w:pStyle w:val="NormalWeb"/>
        <w:spacing w:before="0" w:beforeAutospacing="0" w:after="0" w:afterAutospacing="0"/>
        <w:ind w:left="1080"/>
        <w:rPr>
          <w:color w:val="2A2A2A"/>
          <w:sz w:val="22"/>
          <w:szCs w:val="22"/>
        </w:rPr>
      </w:pPr>
      <w:r>
        <w:rPr>
          <w:color w:val="2A2A2A"/>
          <w:sz w:val="22"/>
          <w:szCs w:val="22"/>
        </w:rPr>
        <w:t> </w:t>
      </w:r>
    </w:p>
    <w:p w14:paraId="46884137" w14:textId="77777777" w:rsidR="00797862" w:rsidRDefault="00797862">
      <w:pPr>
        <w:pStyle w:val="NormalWeb"/>
        <w:spacing w:before="0" w:beforeAutospacing="0" w:after="0" w:afterAutospacing="0"/>
        <w:rPr>
          <w:color w:val="2A2A2A"/>
          <w:sz w:val="22"/>
          <w:szCs w:val="22"/>
        </w:rPr>
      </w:pPr>
      <w:r>
        <w:rPr>
          <w:color w:val="2A2A2A"/>
          <w:sz w:val="22"/>
          <w:szCs w:val="22"/>
        </w:rPr>
        <w:t> </w:t>
      </w:r>
    </w:p>
    <w:p w14:paraId="743AA352" w14:textId="77777777" w:rsidR="00797862" w:rsidRDefault="00797862">
      <w:pPr>
        <w:pStyle w:val="NormalWeb"/>
        <w:spacing w:before="0" w:beforeAutospacing="0" w:after="0" w:afterAutospacing="0"/>
        <w:rPr>
          <w:rFonts w:ascii="Calibri" w:hAnsi="Calibri"/>
          <w:sz w:val="22"/>
          <w:szCs w:val="22"/>
        </w:rPr>
      </w:pPr>
      <w:r>
        <w:rPr>
          <w:b/>
          <w:bCs/>
          <w:color w:val="1A1A1A"/>
          <w:sz w:val="22"/>
          <w:szCs w:val="22"/>
        </w:rPr>
        <w:t xml:space="preserve">12:04 </w:t>
      </w:r>
      <w:proofErr w:type="spellStart"/>
      <w:r>
        <w:rPr>
          <w:b/>
          <w:bCs/>
          <w:color w:val="1A1A1A"/>
          <w:sz w:val="22"/>
          <w:szCs w:val="22"/>
        </w:rPr>
        <w:t>p.m</w:t>
      </w:r>
      <w:proofErr w:type="spellEnd"/>
      <w:r>
        <w:rPr>
          <w:b/>
          <w:bCs/>
          <w:color w:val="1A1A1A"/>
          <w:sz w:val="22"/>
          <w:szCs w:val="22"/>
        </w:rPr>
        <w:t xml:space="preserve">   </w:t>
      </w:r>
      <w:r>
        <w:rPr>
          <w:rFonts w:ascii="Calibri" w:hAnsi="Calibri"/>
          <w:b/>
          <w:bCs/>
          <w:sz w:val="22"/>
          <w:szCs w:val="22"/>
        </w:rPr>
        <w:t>Robert Buck, CPP</w:t>
      </w:r>
      <w:r>
        <w:rPr>
          <w:rFonts w:ascii="Calibri" w:hAnsi="Calibri"/>
          <w:sz w:val="22"/>
          <w:szCs w:val="22"/>
        </w:rPr>
        <w:t xml:space="preserve"> (Director of Membership):</w:t>
      </w:r>
    </w:p>
    <w:tbl>
      <w:tblPr>
        <w:tblW w:w="0" w:type="auto"/>
        <w:tblInd w:w="48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103"/>
        <w:gridCol w:w="868"/>
        <w:gridCol w:w="868"/>
        <w:gridCol w:w="444"/>
        <w:gridCol w:w="431"/>
        <w:gridCol w:w="456"/>
        <w:gridCol w:w="331"/>
        <w:gridCol w:w="523"/>
        <w:gridCol w:w="934"/>
        <w:gridCol w:w="606"/>
        <w:gridCol w:w="667"/>
        <w:gridCol w:w="529"/>
        <w:gridCol w:w="1100"/>
      </w:tblGrid>
      <w:tr w:rsidR="00797862" w14:paraId="6F42082D" w14:textId="77777777">
        <w:trPr>
          <w:divId w:val="1910069411"/>
        </w:trPr>
        <w:tc>
          <w:tcPr>
            <w:tcW w:w="988"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08987C20" w14:textId="77777777" w:rsidR="00797862" w:rsidRDefault="00797862">
            <w:pPr>
              <w:pStyle w:val="NormalWeb"/>
              <w:spacing w:before="0" w:beforeAutospacing="0" w:after="0" w:afterAutospacing="0"/>
              <w:rPr>
                <w:rFonts w:ascii="Calibri" w:hAnsi="Calibri"/>
                <w:sz w:val="22"/>
                <w:szCs w:val="22"/>
              </w:rPr>
            </w:pPr>
            <w:r>
              <w:rPr>
                <w:rFonts w:ascii="Calibri" w:hAnsi="Calibri"/>
                <w:b/>
                <w:bCs/>
                <w:sz w:val="22"/>
                <w:szCs w:val="22"/>
                <w:u w:val="single"/>
              </w:rPr>
              <w:t>Membership Period</w:t>
            </w:r>
          </w:p>
        </w:tc>
        <w:tc>
          <w:tcPr>
            <w:tcW w:w="988"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5CDE8A80" w14:textId="77777777" w:rsidR="00797862" w:rsidRDefault="00797862">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Total Members</w:t>
            </w:r>
          </w:p>
        </w:tc>
        <w:tc>
          <w:tcPr>
            <w:tcW w:w="988"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60743726" w14:textId="77777777" w:rsidR="00797862" w:rsidRDefault="00797862">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APA Members</w:t>
            </w:r>
          </w:p>
        </w:tc>
        <w:tc>
          <w:tcPr>
            <w:tcW w:w="960"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6574A729" w14:textId="77777777" w:rsidR="00797862" w:rsidRDefault="00797862">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CPP</w:t>
            </w:r>
          </w:p>
        </w:tc>
        <w:tc>
          <w:tcPr>
            <w:tcW w:w="960"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473DC17C" w14:textId="77777777" w:rsidR="00797862" w:rsidRDefault="00797862">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FPC</w:t>
            </w:r>
          </w:p>
        </w:tc>
        <w:tc>
          <w:tcPr>
            <w:tcW w:w="960"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273499F9" w14:textId="77777777" w:rsidR="00797862" w:rsidRDefault="00797862">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CPA</w:t>
            </w:r>
          </w:p>
        </w:tc>
        <w:tc>
          <w:tcPr>
            <w:tcW w:w="960"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2803BCD3" w14:textId="77777777" w:rsidR="00797862" w:rsidRDefault="00797862">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JD</w:t>
            </w:r>
          </w:p>
        </w:tc>
        <w:tc>
          <w:tcPr>
            <w:tcW w:w="960"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326FBC8D" w14:textId="77777777" w:rsidR="00797862" w:rsidRDefault="00797862">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MBA</w:t>
            </w:r>
          </w:p>
        </w:tc>
        <w:tc>
          <w:tcPr>
            <w:tcW w:w="988"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03A13528" w14:textId="77777777" w:rsidR="00797862" w:rsidRDefault="00797862">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PHR/SPHR</w:t>
            </w:r>
          </w:p>
        </w:tc>
        <w:tc>
          <w:tcPr>
            <w:tcW w:w="979"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5A810164" w14:textId="77777777" w:rsidR="00797862" w:rsidRDefault="00797862">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SPHR-CP</w:t>
            </w:r>
          </w:p>
        </w:tc>
        <w:tc>
          <w:tcPr>
            <w:tcW w:w="988"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221F4C92" w14:textId="77777777" w:rsidR="00797862" w:rsidRDefault="00797862">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SHRM-SCP</w:t>
            </w:r>
          </w:p>
        </w:tc>
        <w:tc>
          <w:tcPr>
            <w:tcW w:w="960"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25C93E74" w14:textId="77777777" w:rsidR="00797862" w:rsidRDefault="00797862">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ADP-CPS</w:t>
            </w:r>
          </w:p>
        </w:tc>
        <w:tc>
          <w:tcPr>
            <w:tcW w:w="868"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346DB192" w14:textId="77777777" w:rsidR="00797862" w:rsidRDefault="00797862">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Companies Represented</w:t>
            </w:r>
          </w:p>
        </w:tc>
      </w:tr>
      <w:tr w:rsidR="00797862" w14:paraId="5AD1F933" w14:textId="77777777">
        <w:trPr>
          <w:divId w:val="1910069411"/>
        </w:trPr>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4093E4" w14:textId="77777777" w:rsidR="00797862" w:rsidRDefault="00797862">
            <w:pPr>
              <w:pStyle w:val="NormalWeb"/>
              <w:spacing w:before="0" w:beforeAutospacing="0" w:after="0" w:afterAutospacing="0"/>
              <w:rPr>
                <w:rFonts w:ascii="Calibri" w:hAnsi="Calibri"/>
                <w:sz w:val="22"/>
                <w:szCs w:val="22"/>
              </w:rPr>
            </w:pPr>
            <w:r>
              <w:rPr>
                <w:rFonts w:ascii="Calibri" w:hAnsi="Calibri"/>
                <w:b/>
                <w:bCs/>
                <w:sz w:val="22"/>
                <w:szCs w:val="22"/>
                <w:u w:val="single"/>
              </w:rPr>
              <w:t>2018/2019</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76813E" w14:textId="77777777" w:rsidR="00797862" w:rsidRDefault="00797862">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141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492B8C" w14:textId="77777777" w:rsidR="00797862" w:rsidRDefault="00797862">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91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1875CD" w14:textId="77777777" w:rsidR="00797862" w:rsidRDefault="00797862">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70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6BE813" w14:textId="77777777" w:rsidR="00797862" w:rsidRDefault="00797862">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6</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B3205B" w14:textId="77777777" w:rsidR="00797862" w:rsidRDefault="00797862">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7ED32C8" w14:textId="77777777" w:rsidR="00797862" w:rsidRDefault="00797862">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1C1CF78" w14:textId="77777777" w:rsidR="00797862" w:rsidRDefault="00797862">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40D38A" w14:textId="77777777" w:rsidR="00797862" w:rsidRDefault="00797862">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3</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FFF74D" w14:textId="77777777" w:rsidR="00797862" w:rsidRDefault="00797862">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EBF2F37" w14:textId="77777777" w:rsidR="00797862" w:rsidRDefault="00797862">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8338E8" w14:textId="77777777" w:rsidR="00797862" w:rsidRDefault="00797862">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2</w:t>
            </w:r>
          </w:p>
        </w:tc>
        <w:tc>
          <w:tcPr>
            <w:tcW w:w="7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2AF3A7" w14:textId="77777777" w:rsidR="00797862" w:rsidRDefault="00797862">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95</w:t>
            </w:r>
          </w:p>
        </w:tc>
      </w:tr>
    </w:tbl>
    <w:p w14:paraId="445207D2" w14:textId="77777777" w:rsidR="00797862" w:rsidRDefault="00797862">
      <w:pPr>
        <w:pStyle w:val="NormalWeb"/>
        <w:spacing w:before="0" w:beforeAutospacing="0" w:after="0" w:afterAutospacing="0"/>
        <w:ind w:left="540"/>
        <w:rPr>
          <w:rFonts w:ascii="Calibri" w:hAnsi="Calibri"/>
          <w:sz w:val="22"/>
          <w:szCs w:val="22"/>
        </w:rPr>
      </w:pPr>
      <w:r>
        <w:rPr>
          <w:rFonts w:ascii="Calibri" w:hAnsi="Calibri"/>
          <w:sz w:val="22"/>
          <w:szCs w:val="22"/>
        </w:rPr>
        <w:t> </w:t>
      </w:r>
    </w:p>
    <w:p w14:paraId="1A02EB84" w14:textId="77777777" w:rsidR="00797862" w:rsidRDefault="00797862">
      <w:pPr>
        <w:pStyle w:val="NormalWeb"/>
        <w:spacing w:before="0" w:beforeAutospacing="0" w:after="0" w:afterAutospacing="0"/>
        <w:rPr>
          <w:color w:val="1A1A1A"/>
          <w:sz w:val="22"/>
          <w:szCs w:val="22"/>
        </w:rPr>
      </w:pPr>
      <w:r>
        <w:rPr>
          <w:b/>
          <w:bCs/>
          <w:color w:val="1A1A1A"/>
          <w:sz w:val="22"/>
          <w:szCs w:val="22"/>
        </w:rPr>
        <w:t xml:space="preserve">12:05 p.m.   Valerie Phillips, CPP </w:t>
      </w:r>
      <w:r>
        <w:rPr>
          <w:color w:val="1A1A1A"/>
          <w:sz w:val="22"/>
          <w:szCs w:val="22"/>
        </w:rPr>
        <w:t xml:space="preserve">(Secretary) April minutes approval: 1st - Deborah Rule, CPP; 2nd - Janet     </w:t>
      </w:r>
    </w:p>
    <w:p w14:paraId="7D11F3D3" w14:textId="77777777" w:rsidR="00797862" w:rsidRDefault="00797862">
      <w:pPr>
        <w:pStyle w:val="NormalWeb"/>
        <w:spacing w:before="0" w:beforeAutospacing="0" w:after="0" w:afterAutospacing="0"/>
        <w:ind w:left="1080"/>
        <w:rPr>
          <w:rFonts w:ascii="Calibri" w:hAnsi="Calibri"/>
          <w:sz w:val="22"/>
          <w:szCs w:val="22"/>
        </w:rPr>
      </w:pPr>
      <w:r>
        <w:rPr>
          <w:rFonts w:ascii="Calibri" w:hAnsi="Calibri"/>
          <w:sz w:val="22"/>
          <w:szCs w:val="22"/>
        </w:rPr>
        <w:t xml:space="preserve">  McReynolds, CPP</w:t>
      </w:r>
    </w:p>
    <w:p w14:paraId="34C3F3CB" w14:textId="77777777" w:rsidR="00797862" w:rsidRDefault="00797862">
      <w:pPr>
        <w:pStyle w:val="NormalWeb"/>
        <w:spacing w:before="0" w:beforeAutospacing="0" w:after="0" w:afterAutospacing="0"/>
        <w:ind w:left="1080"/>
        <w:rPr>
          <w:rFonts w:ascii="Calibri" w:hAnsi="Calibri"/>
          <w:sz w:val="22"/>
          <w:szCs w:val="22"/>
        </w:rPr>
      </w:pPr>
      <w:r>
        <w:rPr>
          <w:rFonts w:ascii="Calibri" w:hAnsi="Calibri"/>
          <w:sz w:val="22"/>
          <w:szCs w:val="22"/>
        </w:rPr>
        <w:t> </w:t>
      </w:r>
    </w:p>
    <w:p w14:paraId="5C6C7C40" w14:textId="77777777" w:rsidR="00797862" w:rsidRDefault="00797862">
      <w:pPr>
        <w:pStyle w:val="NormalWeb"/>
        <w:spacing w:before="0" w:beforeAutospacing="0" w:after="0" w:afterAutospacing="0"/>
        <w:rPr>
          <w:color w:val="1A1A1A"/>
          <w:sz w:val="22"/>
          <w:szCs w:val="22"/>
        </w:rPr>
      </w:pPr>
      <w:r>
        <w:rPr>
          <w:b/>
          <w:bCs/>
          <w:color w:val="1A1A1A"/>
          <w:sz w:val="22"/>
          <w:szCs w:val="22"/>
        </w:rPr>
        <w:lastRenderedPageBreak/>
        <w:t xml:space="preserve">12:06 p.m.    Melinda Stewart, CPP </w:t>
      </w:r>
      <w:r>
        <w:rPr>
          <w:color w:val="1A1A1A"/>
          <w:sz w:val="22"/>
          <w:szCs w:val="22"/>
        </w:rPr>
        <w:t>(Treasurer) - Financial Report - Bank balance of $10,492.66</w:t>
      </w:r>
    </w:p>
    <w:p w14:paraId="48E7845B" w14:textId="77777777" w:rsidR="00797862" w:rsidRDefault="00797862">
      <w:pPr>
        <w:pStyle w:val="NormalWeb"/>
        <w:spacing w:before="0" w:beforeAutospacing="0" w:after="0" w:afterAutospacing="0"/>
        <w:rPr>
          <w:color w:val="1A1A1A"/>
          <w:sz w:val="22"/>
          <w:szCs w:val="22"/>
        </w:rPr>
      </w:pPr>
      <w:r>
        <w:rPr>
          <w:color w:val="1A1A1A"/>
          <w:sz w:val="22"/>
          <w:szCs w:val="22"/>
        </w:rPr>
        <w:t> </w:t>
      </w:r>
    </w:p>
    <w:p w14:paraId="74CD807B" w14:textId="77777777" w:rsidR="00797862" w:rsidRDefault="00797862">
      <w:pPr>
        <w:pStyle w:val="NormalWeb"/>
        <w:spacing w:before="0" w:beforeAutospacing="0" w:after="0" w:afterAutospacing="0"/>
        <w:rPr>
          <w:color w:val="2A2A2A"/>
          <w:sz w:val="22"/>
          <w:szCs w:val="22"/>
        </w:rPr>
      </w:pPr>
      <w:r>
        <w:rPr>
          <w:b/>
          <w:bCs/>
          <w:color w:val="2A2A2A"/>
          <w:sz w:val="22"/>
          <w:szCs w:val="22"/>
        </w:rPr>
        <w:t xml:space="preserve">12:08 pm      Tina Pursley </w:t>
      </w:r>
      <w:r>
        <w:rPr>
          <w:color w:val="2A2A2A"/>
          <w:sz w:val="22"/>
          <w:szCs w:val="22"/>
        </w:rPr>
        <w:t>(Director NPW) - looking for volunteers to help with NPW activities such as:</w:t>
      </w:r>
    </w:p>
    <w:p w14:paraId="0AC6DE55" w14:textId="77777777" w:rsidR="00797862" w:rsidRDefault="00797862" w:rsidP="00797862">
      <w:pPr>
        <w:numPr>
          <w:ilvl w:val="0"/>
          <w:numId w:val="5"/>
        </w:numPr>
        <w:spacing w:after="0" w:line="240" w:lineRule="auto"/>
        <w:ind w:left="1080"/>
        <w:textAlignment w:val="center"/>
        <w:rPr>
          <w:rFonts w:ascii="Calibri" w:eastAsia="Times New Roman" w:hAnsi="Calibri"/>
          <w:color w:val="2A2A2A"/>
        </w:rPr>
      </w:pPr>
      <w:r>
        <w:rPr>
          <w:rFonts w:eastAsia="Times New Roman"/>
          <w:color w:val="2A2A2A"/>
        </w:rPr>
        <w:t>Obtaining proclamations, organizing gift bags, reaching to vendors for prizes</w:t>
      </w:r>
    </w:p>
    <w:p w14:paraId="0A4C08DF" w14:textId="77777777" w:rsidR="00797862" w:rsidRDefault="00797862" w:rsidP="00797862">
      <w:pPr>
        <w:numPr>
          <w:ilvl w:val="0"/>
          <w:numId w:val="5"/>
        </w:numPr>
        <w:spacing w:after="0" w:line="240" w:lineRule="auto"/>
        <w:ind w:left="1080"/>
        <w:textAlignment w:val="center"/>
        <w:rPr>
          <w:rFonts w:ascii="Calibri" w:eastAsia="Times New Roman" w:hAnsi="Calibri"/>
          <w:color w:val="2A2A2A"/>
        </w:rPr>
      </w:pPr>
      <w:r>
        <w:rPr>
          <w:rFonts w:eastAsia="Times New Roman"/>
          <w:color w:val="2A2A2A"/>
        </w:rPr>
        <w:t xml:space="preserve">She will lead the process but needs a team of supporters to help beginning in the June, July timeframe.  If you are willing to join the NPW team please contact her at tpursley@nextsource.com.  </w:t>
      </w:r>
    </w:p>
    <w:p w14:paraId="21FD0A03" w14:textId="77777777" w:rsidR="00797862" w:rsidRDefault="00797862" w:rsidP="00797862">
      <w:pPr>
        <w:numPr>
          <w:ilvl w:val="0"/>
          <w:numId w:val="5"/>
        </w:numPr>
        <w:spacing w:after="0" w:line="240" w:lineRule="auto"/>
        <w:ind w:left="1080"/>
        <w:textAlignment w:val="center"/>
        <w:rPr>
          <w:rFonts w:ascii="Calibri" w:eastAsia="Times New Roman" w:hAnsi="Calibri"/>
          <w:color w:val="2A2A2A"/>
        </w:rPr>
      </w:pPr>
      <w:r>
        <w:rPr>
          <w:rFonts w:eastAsia="Times New Roman"/>
          <w:color w:val="2A2A2A"/>
        </w:rPr>
        <w:t xml:space="preserve">Also wants to reach out to companies for give </w:t>
      </w:r>
      <w:proofErr w:type="spellStart"/>
      <w:r>
        <w:rPr>
          <w:rFonts w:eastAsia="Times New Roman"/>
          <w:color w:val="2A2A2A"/>
        </w:rPr>
        <w:t>aways</w:t>
      </w:r>
      <w:proofErr w:type="spellEnd"/>
      <w:r>
        <w:rPr>
          <w:rFonts w:eastAsia="Times New Roman"/>
          <w:color w:val="2A2A2A"/>
        </w:rPr>
        <w:t xml:space="preserve"> and prizes. Examples of prizes; hockey tickets, Titans tickets, books, gift cards, pens, any type of swag item.  </w:t>
      </w:r>
    </w:p>
    <w:p w14:paraId="0375D502" w14:textId="77777777" w:rsidR="00797862" w:rsidRDefault="00797862" w:rsidP="00797862">
      <w:pPr>
        <w:numPr>
          <w:ilvl w:val="0"/>
          <w:numId w:val="5"/>
        </w:numPr>
        <w:spacing w:after="0" w:line="240" w:lineRule="auto"/>
        <w:ind w:left="1080"/>
        <w:textAlignment w:val="center"/>
        <w:rPr>
          <w:rFonts w:ascii="Calibri" w:eastAsia="Times New Roman" w:hAnsi="Calibri"/>
          <w:color w:val="2A2A2A"/>
        </w:rPr>
      </w:pPr>
      <w:r>
        <w:rPr>
          <w:rFonts w:eastAsia="Times New Roman"/>
          <w:color w:val="2A2A2A"/>
        </w:rPr>
        <w:t xml:space="preserve">Any company donating anything toward NPW will feature their logo or name on all communications related to NPW.  </w:t>
      </w:r>
      <w:proofErr w:type="gramStart"/>
      <w:r>
        <w:rPr>
          <w:rFonts w:eastAsia="Times New Roman"/>
          <w:color w:val="2A2A2A"/>
        </w:rPr>
        <w:t>So</w:t>
      </w:r>
      <w:proofErr w:type="gramEnd"/>
      <w:r>
        <w:rPr>
          <w:rFonts w:eastAsia="Times New Roman"/>
          <w:color w:val="2A2A2A"/>
        </w:rPr>
        <w:t xml:space="preserve"> this can also be a free marketing tool for companies.</w:t>
      </w:r>
    </w:p>
    <w:p w14:paraId="5A795EE1" w14:textId="77777777" w:rsidR="00797862" w:rsidRDefault="00797862">
      <w:pPr>
        <w:pStyle w:val="NormalWeb"/>
        <w:spacing w:before="0" w:beforeAutospacing="0" w:after="0" w:afterAutospacing="0"/>
        <w:ind w:left="540"/>
        <w:rPr>
          <w:color w:val="2A2A2A"/>
          <w:sz w:val="22"/>
          <w:szCs w:val="22"/>
        </w:rPr>
      </w:pPr>
      <w:r>
        <w:rPr>
          <w:color w:val="2A2A2A"/>
          <w:sz w:val="22"/>
          <w:szCs w:val="22"/>
        </w:rPr>
        <w:t> </w:t>
      </w:r>
    </w:p>
    <w:p w14:paraId="7D39BD91" w14:textId="77777777" w:rsidR="00797862" w:rsidRDefault="00797862">
      <w:pPr>
        <w:pStyle w:val="NormalWeb"/>
        <w:spacing w:before="0" w:beforeAutospacing="0" w:after="0" w:afterAutospacing="0"/>
        <w:rPr>
          <w:color w:val="1A1A1A"/>
          <w:sz w:val="22"/>
          <w:szCs w:val="22"/>
        </w:rPr>
      </w:pPr>
      <w:r>
        <w:rPr>
          <w:b/>
          <w:bCs/>
          <w:color w:val="1A1A1A"/>
          <w:sz w:val="22"/>
          <w:szCs w:val="22"/>
        </w:rPr>
        <w:t xml:space="preserve">   12:12 p.m.       Introduction of Speaker: Topic</w:t>
      </w:r>
      <w:proofErr w:type="gramStart"/>
      <w:r>
        <w:rPr>
          <w:b/>
          <w:bCs/>
          <w:color w:val="1A1A1A"/>
          <w:sz w:val="22"/>
          <w:szCs w:val="22"/>
        </w:rPr>
        <w:t>:  “</w:t>
      </w:r>
      <w:proofErr w:type="gramEnd"/>
      <w:r>
        <w:rPr>
          <w:b/>
          <w:bCs/>
          <w:color w:val="1A1A1A"/>
          <w:sz w:val="22"/>
          <w:szCs w:val="22"/>
        </w:rPr>
        <w:t>The Demand for Skilled Talent”</w:t>
      </w:r>
    </w:p>
    <w:p w14:paraId="2B2A7018" w14:textId="77777777" w:rsidR="00797862" w:rsidRDefault="00797862">
      <w:pPr>
        <w:pStyle w:val="NormalWeb"/>
        <w:spacing w:before="0" w:beforeAutospacing="0" w:after="0" w:afterAutospacing="0"/>
        <w:ind w:left="1620"/>
        <w:rPr>
          <w:color w:val="2A2A2A"/>
          <w:sz w:val="22"/>
          <w:szCs w:val="22"/>
        </w:rPr>
      </w:pPr>
      <w:r>
        <w:rPr>
          <w:color w:val="2A2A2A"/>
          <w:sz w:val="22"/>
          <w:szCs w:val="22"/>
        </w:rPr>
        <w:t>Jennifer Dolan, Robert Half unable to speak so Bonetta Bond, FPC will present material instead</w:t>
      </w:r>
    </w:p>
    <w:p w14:paraId="161B0B7C" w14:textId="77777777" w:rsidR="00797862" w:rsidRDefault="00797862">
      <w:pPr>
        <w:pStyle w:val="NormalWeb"/>
        <w:spacing w:before="0" w:beforeAutospacing="0" w:after="0" w:afterAutospacing="0"/>
        <w:ind w:left="1620"/>
        <w:rPr>
          <w:color w:val="2A2A2A"/>
          <w:sz w:val="22"/>
          <w:szCs w:val="22"/>
        </w:rPr>
      </w:pPr>
      <w:r>
        <w:rPr>
          <w:color w:val="2A2A2A"/>
          <w:sz w:val="22"/>
          <w:szCs w:val="22"/>
        </w:rPr>
        <w:t> </w:t>
      </w:r>
    </w:p>
    <w:p w14:paraId="26944175" w14:textId="77777777" w:rsidR="00797862" w:rsidRDefault="00797862">
      <w:pPr>
        <w:pStyle w:val="NormalWeb"/>
        <w:spacing w:before="0" w:beforeAutospacing="0" w:after="0" w:afterAutospacing="0"/>
        <w:rPr>
          <w:sz w:val="22"/>
          <w:szCs w:val="22"/>
        </w:rPr>
      </w:pPr>
      <w:r>
        <w:rPr>
          <w:color w:val="2A2A2A"/>
          <w:sz w:val="22"/>
          <w:szCs w:val="22"/>
        </w:rPr>
        <w:t xml:space="preserve">    </w:t>
      </w:r>
      <w:r>
        <w:rPr>
          <w:b/>
          <w:bCs/>
          <w:color w:val="1A1A1A"/>
          <w:sz w:val="22"/>
          <w:szCs w:val="22"/>
        </w:rPr>
        <w:t xml:space="preserve">1:19 p.m.        Door Prize Winner - Toni </w:t>
      </w:r>
      <w:proofErr w:type="spellStart"/>
      <w:r>
        <w:rPr>
          <w:b/>
          <w:bCs/>
          <w:color w:val="1A1A1A"/>
          <w:sz w:val="22"/>
          <w:szCs w:val="22"/>
        </w:rPr>
        <w:t>Atib</w:t>
      </w:r>
      <w:proofErr w:type="spellEnd"/>
    </w:p>
    <w:p w14:paraId="209FDBD4" w14:textId="77777777" w:rsidR="00797862" w:rsidRDefault="00797862">
      <w:pPr>
        <w:pStyle w:val="NormalWeb"/>
        <w:spacing w:before="0" w:beforeAutospacing="0" w:after="0" w:afterAutospacing="0"/>
        <w:ind w:left="3240"/>
        <w:rPr>
          <w:color w:val="2A2A2A"/>
          <w:sz w:val="22"/>
          <w:szCs w:val="22"/>
        </w:rPr>
      </w:pPr>
      <w:r>
        <w:rPr>
          <w:color w:val="2A2A2A"/>
          <w:sz w:val="22"/>
          <w:szCs w:val="22"/>
        </w:rPr>
        <w:t> </w:t>
      </w:r>
    </w:p>
    <w:p w14:paraId="2FC121F1" w14:textId="77777777" w:rsidR="00797862" w:rsidRDefault="00797862">
      <w:pPr>
        <w:pStyle w:val="NormalWeb"/>
        <w:spacing w:before="0" w:beforeAutospacing="0" w:after="0" w:afterAutospacing="0"/>
        <w:rPr>
          <w:rFonts w:ascii="Calibri" w:hAnsi="Calibri"/>
          <w:sz w:val="22"/>
          <w:szCs w:val="22"/>
        </w:rPr>
      </w:pPr>
      <w:r>
        <w:rPr>
          <w:rFonts w:ascii="Calibri" w:hAnsi="Calibri"/>
          <w:sz w:val="22"/>
          <w:szCs w:val="22"/>
        </w:rPr>
        <w:t xml:space="preserve">   </w:t>
      </w:r>
    </w:p>
    <w:p w14:paraId="1F3FF0CC" w14:textId="77777777" w:rsidR="00797862" w:rsidRDefault="00797862">
      <w:pPr>
        <w:pStyle w:val="NormalWeb"/>
        <w:spacing w:before="80" w:beforeAutospacing="0" w:after="0" w:afterAutospacing="0"/>
        <w:rPr>
          <w:sz w:val="22"/>
          <w:szCs w:val="22"/>
        </w:rPr>
      </w:pPr>
      <w:r>
        <w:rPr>
          <w:sz w:val="22"/>
          <w:szCs w:val="22"/>
        </w:rPr>
        <w:t xml:space="preserve">    </w:t>
      </w:r>
      <w:r>
        <w:rPr>
          <w:b/>
          <w:bCs/>
          <w:color w:val="1A1A1A"/>
          <w:sz w:val="22"/>
          <w:szCs w:val="22"/>
        </w:rPr>
        <w:t xml:space="preserve">1:20 p.m.    Lisa Wachter, CPP </w:t>
      </w:r>
      <w:r>
        <w:rPr>
          <w:color w:val="1A1A1A"/>
          <w:sz w:val="22"/>
          <w:szCs w:val="22"/>
        </w:rPr>
        <w:t xml:space="preserve">(Immediate Past </w:t>
      </w:r>
      <w:proofErr w:type="gramStart"/>
      <w:r>
        <w:rPr>
          <w:color w:val="1A1A1A"/>
          <w:sz w:val="22"/>
          <w:szCs w:val="22"/>
        </w:rPr>
        <w:t>President)</w:t>
      </w:r>
      <w:r>
        <w:rPr>
          <w:b/>
          <w:bCs/>
          <w:color w:val="1A1A1A"/>
          <w:sz w:val="22"/>
          <w:szCs w:val="22"/>
        </w:rPr>
        <w:t xml:space="preserve">   </w:t>
      </w:r>
      <w:proofErr w:type="gramEnd"/>
      <w:r>
        <w:rPr>
          <w:b/>
          <w:bCs/>
          <w:color w:val="1A1A1A"/>
          <w:sz w:val="22"/>
          <w:szCs w:val="22"/>
        </w:rPr>
        <w:t xml:space="preserve">           Adjournment</w:t>
      </w:r>
    </w:p>
    <w:p w14:paraId="73057834" w14:textId="77777777" w:rsidR="00797862" w:rsidRDefault="00797862">
      <w:pPr>
        <w:pStyle w:val="NormalWeb"/>
        <w:spacing w:before="0" w:beforeAutospacing="0" w:after="0" w:afterAutospacing="0"/>
        <w:ind w:left="1080"/>
        <w:rPr>
          <w:sz w:val="22"/>
          <w:szCs w:val="22"/>
        </w:rPr>
      </w:pPr>
      <w:r>
        <w:rPr>
          <w:sz w:val="22"/>
          <w:szCs w:val="22"/>
        </w:rPr>
        <w:t> </w:t>
      </w:r>
    </w:p>
    <w:p w14:paraId="33E168A4" w14:textId="77777777" w:rsidR="00797862" w:rsidRDefault="00797862">
      <w:pPr>
        <w:pStyle w:val="NormalWeb"/>
        <w:spacing w:before="0" w:beforeAutospacing="0" w:after="0" w:afterAutospacing="0"/>
        <w:ind w:left="1080"/>
        <w:rPr>
          <w:sz w:val="22"/>
          <w:szCs w:val="22"/>
        </w:rPr>
      </w:pPr>
      <w:r>
        <w:rPr>
          <w:sz w:val="22"/>
          <w:szCs w:val="22"/>
        </w:rPr>
        <w:t> </w:t>
      </w:r>
    </w:p>
    <w:p w14:paraId="697817E5" w14:textId="77777777" w:rsidR="00797862" w:rsidRDefault="00797862">
      <w:pPr>
        <w:pStyle w:val="NormalWeb"/>
        <w:spacing w:before="0" w:beforeAutospacing="0" w:after="0" w:afterAutospacing="0"/>
        <w:rPr>
          <w:rFonts w:ascii="Calibri" w:hAnsi="Calibri"/>
          <w:sz w:val="22"/>
          <w:szCs w:val="22"/>
        </w:rPr>
      </w:pPr>
      <w:r>
        <w:rPr>
          <w:rFonts w:ascii="Calibri" w:hAnsi="Calibri"/>
          <w:b/>
          <w:bCs/>
          <w:sz w:val="22"/>
          <w:szCs w:val="22"/>
        </w:rPr>
        <w:t>Next Meeting: June 20, 2019</w:t>
      </w:r>
    </w:p>
    <w:p w14:paraId="3F398E7F" w14:textId="77777777" w:rsidR="00797862" w:rsidRDefault="00797862">
      <w:pPr>
        <w:pStyle w:val="NormalWeb"/>
        <w:spacing w:before="0" w:beforeAutospacing="0" w:after="0" w:afterAutospacing="0"/>
        <w:rPr>
          <w:rFonts w:ascii="Calibri" w:hAnsi="Calibri"/>
          <w:sz w:val="22"/>
          <w:szCs w:val="22"/>
        </w:rPr>
      </w:pPr>
      <w:r>
        <w:rPr>
          <w:rFonts w:ascii="Calibri" w:hAnsi="Calibri"/>
          <w:sz w:val="22"/>
          <w:szCs w:val="22"/>
        </w:rPr>
        <w:t> </w:t>
      </w:r>
    </w:p>
    <w:p w14:paraId="1E1C83F7" w14:textId="77777777" w:rsidR="00797862" w:rsidRDefault="00797862">
      <w:pPr>
        <w:pStyle w:val="NormalWeb"/>
        <w:spacing w:before="0" w:beforeAutospacing="0" w:after="0" w:afterAutospacing="0"/>
        <w:rPr>
          <w:rFonts w:ascii="Calibri" w:hAnsi="Calibri"/>
          <w:sz w:val="22"/>
          <w:szCs w:val="22"/>
        </w:rPr>
      </w:pPr>
      <w:r>
        <w:rPr>
          <w:rFonts w:ascii="Calibri" w:hAnsi="Calibri"/>
          <w:sz w:val="22"/>
          <w:szCs w:val="22"/>
        </w:rPr>
        <w:t>Millennium Maxwell House Hotel</w:t>
      </w:r>
    </w:p>
    <w:p w14:paraId="46FF6ECD" w14:textId="77777777" w:rsidR="00797862" w:rsidRDefault="00797862">
      <w:pPr>
        <w:pStyle w:val="NormalWeb"/>
        <w:spacing w:before="0" w:beforeAutospacing="0" w:after="0" w:afterAutospacing="0"/>
        <w:rPr>
          <w:rFonts w:ascii="Calibri" w:hAnsi="Calibri"/>
          <w:sz w:val="22"/>
          <w:szCs w:val="22"/>
        </w:rPr>
      </w:pPr>
      <w:r>
        <w:rPr>
          <w:rFonts w:ascii="Calibri" w:hAnsi="Calibri"/>
          <w:sz w:val="22"/>
          <w:szCs w:val="22"/>
        </w:rPr>
        <w:t> </w:t>
      </w:r>
    </w:p>
    <w:p w14:paraId="504A80AB" w14:textId="77777777" w:rsidR="00797862" w:rsidRDefault="00797862">
      <w:pPr>
        <w:pStyle w:val="NormalWeb"/>
        <w:spacing w:before="0" w:beforeAutospacing="0" w:after="0" w:afterAutospacing="0"/>
        <w:rPr>
          <w:rFonts w:ascii="Calibri" w:hAnsi="Calibri"/>
          <w:sz w:val="22"/>
          <w:szCs w:val="22"/>
        </w:rPr>
      </w:pPr>
      <w:r>
        <w:rPr>
          <w:rFonts w:ascii="Calibri" w:hAnsi="Calibri"/>
          <w:sz w:val="22"/>
          <w:szCs w:val="22"/>
        </w:rPr>
        <w:t>2025 Rosa L. Parks Blvd. - Nashville, TN  37228 - (615) 259-4343</w:t>
      </w:r>
    </w:p>
    <w:p w14:paraId="553703ED" w14:textId="77777777" w:rsidR="00797862" w:rsidRDefault="00797862">
      <w:pPr>
        <w:pStyle w:val="NormalWeb"/>
        <w:spacing w:before="0" w:beforeAutospacing="0" w:after="0" w:afterAutospacing="0"/>
        <w:rPr>
          <w:rFonts w:ascii="Calibri" w:hAnsi="Calibri"/>
          <w:sz w:val="22"/>
          <w:szCs w:val="22"/>
        </w:rPr>
      </w:pPr>
      <w:r>
        <w:rPr>
          <w:rFonts w:ascii="Calibri" w:hAnsi="Calibri"/>
          <w:sz w:val="22"/>
          <w:szCs w:val="22"/>
        </w:rPr>
        <w:t> </w:t>
      </w:r>
    </w:p>
    <w:p w14:paraId="3A9E72D7" w14:textId="77777777" w:rsidR="00797862" w:rsidRDefault="00797862">
      <w:pPr>
        <w:pStyle w:val="NormalWeb"/>
        <w:spacing w:before="0" w:beforeAutospacing="0" w:after="0" w:afterAutospacing="0"/>
        <w:rPr>
          <w:color w:val="1A1A1A"/>
          <w:sz w:val="22"/>
          <w:szCs w:val="22"/>
        </w:rPr>
      </w:pPr>
      <w:r>
        <w:rPr>
          <w:color w:val="1A1A1A"/>
          <w:sz w:val="22"/>
          <w:szCs w:val="22"/>
        </w:rPr>
        <w:t> </w:t>
      </w:r>
    </w:p>
    <w:p w14:paraId="6BA8707A" w14:textId="77777777" w:rsidR="00797862" w:rsidRDefault="00797862">
      <w:pPr>
        <w:pStyle w:val="NormalWeb"/>
        <w:spacing w:before="0" w:beforeAutospacing="0" w:after="0" w:afterAutospacing="0"/>
        <w:rPr>
          <w:color w:val="1A1A1A"/>
          <w:sz w:val="22"/>
          <w:szCs w:val="22"/>
        </w:rPr>
      </w:pPr>
      <w:r>
        <w:rPr>
          <w:color w:val="1A1A1A"/>
          <w:sz w:val="22"/>
          <w:szCs w:val="22"/>
        </w:rPr>
        <w:t> </w:t>
      </w:r>
    </w:p>
    <w:p w14:paraId="37EFF860" w14:textId="77777777" w:rsidR="0087289D" w:rsidRDefault="0087289D">
      <w:bookmarkStart w:id="0" w:name="_GoBack"/>
      <w:bookmarkEnd w:id="0"/>
    </w:p>
    <w:sectPr w:rsidR="0087289D" w:rsidSect="001951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50D7C"/>
    <w:multiLevelType w:val="multilevel"/>
    <w:tmpl w:val="FFE6A2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3815490E"/>
    <w:multiLevelType w:val="multilevel"/>
    <w:tmpl w:val="C4B4B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1E128C1"/>
    <w:multiLevelType w:val="multilevel"/>
    <w:tmpl w:val="535C7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E94705A"/>
    <w:multiLevelType w:val="multilevel"/>
    <w:tmpl w:val="F6FA8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42E49E0"/>
    <w:multiLevelType w:val="multilevel"/>
    <w:tmpl w:val="A4387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862"/>
    <w:rsid w:val="00797862"/>
    <w:rsid w:val="00872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3247C"/>
  <w15:chartTrackingRefBased/>
  <w15:docId w15:val="{570B43D7-BAC2-4D6D-8006-A1592F0EA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7862"/>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semiHidden/>
    <w:unhideWhenUsed/>
    <w:rsid w:val="007978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0694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ks.govdelivery.com:80/track?type=click&amp;enid=ZWFzPTEmbWFpbGluZ2lkPTIwMTkwNTA3LjU1OTYxNzEmbWVzc2FnZWlkPU1EQi1QUkQtQlVMLTIwMTkwNTA3LjU1OTYxNzEmZGF0YWJhc2VpZD0xMDAxJnNlcmlhbD0xNzIzNjg5NSZlbWFpbGlkPWRncmVlckB2YWNvLmNvbSZ1c2VyaWQ9ZGdyZWVyQHZhY28uY29tJmZsPSZleHRyYT1NdWx0aXZhcmlhdGVJZD0mJiY=&amp;&amp;&amp;128&amp;&amp;&amp;https://www.irs.gov/businesses/small-businesses-self-employed/employer-id-numbers" TargetMode="External"/><Relationship Id="rId13" Type="http://schemas.openxmlformats.org/officeDocument/2006/relationships/hyperlink" Target="https://www.azica.gov/frequently-asked-questions-about-wage-and-earned-paid-sick-time-laws" TargetMode="External"/><Relationship Id="rId18" Type="http://schemas.openxmlformats.org/officeDocument/2006/relationships/hyperlink" Target="https://nj.gov/labor/earnedsick/index.html" TargetMode="External"/><Relationship Id="rId3" Type="http://schemas.openxmlformats.org/officeDocument/2006/relationships/settings" Target="settings.xml"/><Relationship Id="rId21" Type="http://schemas.openxmlformats.org/officeDocument/2006/relationships/hyperlink" Target="http://labor.vermont.gov/learn-more-about-vermonts-new-earned-sick-time-law/" TargetMode="External"/><Relationship Id="rId7" Type="http://schemas.openxmlformats.org/officeDocument/2006/relationships/hyperlink" Target="http://links.govdelivery.com:80/track?type=click&amp;enid=ZWFzPTEmbWFpbGluZ2lkPTIwMTkwNTA3LjU1OTYxNzEmbWVzc2FnZWlkPU1EQi1QUkQtQlVMLTIwMTkwNTA3LjU1OTYxNzEmZGF0YWJhc2VpZD0xMDAxJnNlcmlhbD0xNzIzNjg5NSZlbWFpbGlkPWRncmVlckB2YWNvLmNvbSZ1c2VyaWQ9ZGdyZWVyQHZhY28uY29tJmZsPSZleHRyYT1NdWx0aXZhcmlhdGVJZD0mJiY=&amp;&amp;&amp;127&amp;&amp;&amp;https://www.irs.gov/pub/irs-pdf/fss4.pdf" TargetMode="External"/><Relationship Id="rId12" Type="http://schemas.openxmlformats.org/officeDocument/2006/relationships/hyperlink" Target="https://www.shrm.org/ResourcesAndTools/legal-and-compliance/state-and-local-updates/pages/michigan-legislature-adopt-changes-to-paid-sick-leave-act.aspx" TargetMode="External"/><Relationship Id="rId17" Type="http://schemas.openxmlformats.org/officeDocument/2006/relationships/hyperlink" Target="https://www.mass.gov/files/documents/2016/08/tx/earned-sick-time-law.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dllr.state.md.us/paidleave/paidleavefaqs.shtml" TargetMode="External"/><Relationship Id="rId20" Type="http://schemas.openxmlformats.org/officeDocument/2006/relationships/hyperlink" Target="http://www.dlt.ri.gov/ls/pdfs/HSFWfactsheet.pdf" TargetMode="External"/><Relationship Id="rId1" Type="http://schemas.openxmlformats.org/officeDocument/2006/relationships/numbering" Target="numbering.xml"/><Relationship Id="rId6" Type="http://schemas.openxmlformats.org/officeDocument/2006/relationships/hyperlink" Target="mailto:Bonetta.Bond@HCAHealthcare.com" TargetMode="External"/><Relationship Id="rId11" Type="http://schemas.openxmlformats.org/officeDocument/2006/relationships/hyperlink" Target="https://www.shrm.org/resourcesandtools/legal-and-compliance/state-and-local-updates/pages/paid-sick-leave-laws-continue-to-give-employers-headaches.aspx" TargetMode="External"/><Relationship Id="rId24" Type="http://schemas.openxmlformats.org/officeDocument/2006/relationships/fontTable" Target="fontTable.xml"/><Relationship Id="rId5" Type="http://schemas.openxmlformats.org/officeDocument/2006/relationships/image" Target="media/image1.jpg"/><Relationship Id="rId15" Type="http://schemas.openxmlformats.org/officeDocument/2006/relationships/hyperlink" Target="http://www.ctdol.state.ct.us/wgwkstnd/SickLeaveLaw.htm" TargetMode="External"/><Relationship Id="rId23" Type="http://schemas.openxmlformats.org/officeDocument/2006/relationships/hyperlink" Target="https://code.dccouncil.us/dc/council/code/titles/32/chapters/1A/" TargetMode="External"/><Relationship Id="rId10" Type="http://schemas.openxmlformats.org/officeDocument/2006/relationships/hyperlink" Target="file:///C:/Users/vphillips/AppData/Local/Microsoft/Windows/Temporary%20Internet%20Files/Content.Outlook/U9EO1CCB/%0dIRS%20Releases%202019%20Standard%20Mileage%20Rates%20%0d%0b%0dhttps:/www.ifebp.org/news/regulatoryupdates/Pages/2019-irs-mileage-rates.aspx%0d" TargetMode="External"/><Relationship Id="rId19" Type="http://schemas.openxmlformats.org/officeDocument/2006/relationships/hyperlink" Target="https://www.oregon.gov/boli/TA/Pages/T_FAQ_OregonSickTime.aspx" TargetMode="External"/><Relationship Id="rId4" Type="http://schemas.openxmlformats.org/officeDocument/2006/relationships/webSettings" Target="webSettings.xml"/><Relationship Id="rId9" Type="http://schemas.openxmlformats.org/officeDocument/2006/relationships/hyperlink" Target="file:///C:/Users/vphillips/AppData/Local/Microsoft/Windows/Temporary%20Internet%20Files/Content.Outlook/U9EO1CCB/%0dIRS%20Releases%202019%20Standard%20Mileage%20Rates%20%0d%0b%0dhttps:/www.ifebp.org/news/regulatoryupdates/Pages/2019-irs-mileage-rates.aspx%0d" TargetMode="External"/><Relationship Id="rId14" Type="http://schemas.openxmlformats.org/officeDocument/2006/relationships/hyperlink" Target="http://leginfo.legislature.ca.gov/faces/billCompareClient.xhtml?bill_id=201320140AB1522" TargetMode="External"/><Relationship Id="rId22" Type="http://schemas.openxmlformats.org/officeDocument/2006/relationships/hyperlink" Target="https://www.lni.wa.gov/WorkplaceRights/LeaveBenefits/VacaySick/EmployerInfo.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1130</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Valerie</dc:creator>
  <cp:keywords/>
  <dc:description/>
  <cp:lastModifiedBy>Phillips, Valerie</cp:lastModifiedBy>
  <cp:revision>1</cp:revision>
  <dcterms:created xsi:type="dcterms:W3CDTF">2019-05-10T15:08:00Z</dcterms:created>
  <dcterms:modified xsi:type="dcterms:W3CDTF">2019-05-10T15:09:00Z</dcterms:modified>
</cp:coreProperties>
</file>