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BAC3" w14:textId="3FE469D1" w:rsidR="008778D0" w:rsidRDefault="00BD1751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June</w:t>
      </w:r>
      <w:r w:rsidR="008778D0">
        <w:rPr>
          <w:rFonts w:ascii="Calibri Light" w:hAnsi="Calibri Light"/>
          <w:sz w:val="40"/>
          <w:szCs w:val="40"/>
        </w:rPr>
        <w:t xml:space="preserve"> GNC Chapter Luncheon</w:t>
      </w:r>
    </w:p>
    <w:p w14:paraId="28CC9339" w14:textId="38C29A1B" w:rsidR="008778D0" w:rsidRDefault="008778D0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 xml:space="preserve">Thursday, </w:t>
      </w:r>
      <w:r w:rsidR="00BD1751">
        <w:rPr>
          <w:rFonts w:ascii="Calibri" w:hAnsi="Calibri"/>
          <w:color w:val="767676"/>
          <w:sz w:val="20"/>
          <w:szCs w:val="20"/>
        </w:rPr>
        <w:t>June 18</w:t>
      </w:r>
      <w:r>
        <w:rPr>
          <w:rFonts w:ascii="Calibri" w:hAnsi="Calibri"/>
          <w:color w:val="767676"/>
          <w:sz w:val="20"/>
          <w:szCs w:val="20"/>
        </w:rPr>
        <w:t>, 2020</w:t>
      </w:r>
    </w:p>
    <w:p w14:paraId="4B38B704" w14:textId="77777777" w:rsidR="008778D0" w:rsidRDefault="008778D0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12:00 PM</w:t>
      </w:r>
    </w:p>
    <w:p w14:paraId="59D1EEF7" w14:textId="77777777" w:rsidR="008778D0" w:rsidRDefault="008778D0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w:drawing>
          <wp:inline distT="0" distB="0" distL="0" distR="0" wp14:anchorId="4F504F35" wp14:editId="56FB7F5E">
            <wp:extent cx="2428875" cy="800100"/>
            <wp:effectExtent l="0" t="0" r="9525" b="0"/>
            <wp:docPr id="1" name="Picture 1" descr="Machine generated alternative text:&#10;AMERICAN &#10;PAYROLL &#10;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MERICAN &#10;PAYROLL &#10;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963C1" w14:textId="77777777" w:rsidR="008778D0" w:rsidRDefault="008778D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A04BDC6" w14:textId="77777777" w:rsidR="008778D0" w:rsidRDefault="008778D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Meeting Details</w:t>
      </w:r>
    </w:p>
    <w:p w14:paraId="22F14CE4" w14:textId="77777777" w:rsidR="008778D0" w:rsidRDefault="008778D0" w:rsidP="008778D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Date and Time: May 21, 2020 11:45AM-1:00PM</w:t>
      </w:r>
    </w:p>
    <w:p w14:paraId="1E1F9954" w14:textId="77777777" w:rsidR="008778D0" w:rsidRDefault="008778D0" w:rsidP="008778D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Location: Virtual Webinar via Zoom (link provided to all attendees who registered)</w:t>
      </w:r>
    </w:p>
    <w:p w14:paraId="3D49DE78" w14:textId="77777777" w:rsidR="008778D0" w:rsidRDefault="008778D0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5E868D9" w14:textId="77777777" w:rsidR="008778D0" w:rsidRDefault="008778D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11:55 AM   Opening Remarks and Announcements-Patsy Campbell, CPP (President)-</w:t>
      </w:r>
    </w:p>
    <w:p w14:paraId="63884894" w14:textId="77777777" w:rsidR="00491B83" w:rsidRDefault="008778D0" w:rsidP="003F7D8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Welcome</w:t>
      </w:r>
    </w:p>
    <w:p w14:paraId="6E5A19CE" w14:textId="01D919A3" w:rsidR="008778D0" w:rsidRDefault="00022021" w:rsidP="00491B8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GNC won the following awards during APA’s 2020 Virtual Congress and Expo:</w:t>
      </w:r>
    </w:p>
    <w:p w14:paraId="00B931F3" w14:textId="3C7915B6" w:rsidR="00022021" w:rsidRDefault="00022021" w:rsidP="00022021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Chapter of the Year – Honorable Mention</w:t>
      </w:r>
    </w:p>
    <w:p w14:paraId="29D127C0" w14:textId="637A1E9D" w:rsidR="00022021" w:rsidRDefault="00022021" w:rsidP="00022021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Best Chapter Website – Honorable Mention</w:t>
      </w:r>
    </w:p>
    <w:p w14:paraId="5EF568E4" w14:textId="7CE53725" w:rsidR="00022021" w:rsidRPr="00022021" w:rsidRDefault="00022021" w:rsidP="00022021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Best Statewide or Regional meeting – 1</w:t>
      </w:r>
      <w:r w:rsidRPr="00022021">
        <w:rPr>
          <w:rFonts w:ascii="Calibri" w:eastAsia="Times New Roman" w:hAnsi="Calibri"/>
          <w:vertAlign w:val="superscript"/>
        </w:rPr>
        <w:t>st</w:t>
      </w:r>
      <w:r>
        <w:rPr>
          <w:rFonts w:ascii="Calibri" w:eastAsia="Times New Roman" w:hAnsi="Calibri"/>
        </w:rPr>
        <w:t xml:space="preserve"> Place</w:t>
      </w:r>
    </w:p>
    <w:p w14:paraId="0419EBF6" w14:textId="442024C6" w:rsidR="003F7D86" w:rsidRPr="003F7D86" w:rsidRDefault="00022021" w:rsidP="003F7D86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hAnsi="Calibri"/>
        </w:rPr>
        <w:t>W</w:t>
      </w:r>
      <w:r w:rsidR="003F7D86">
        <w:rPr>
          <w:rFonts w:ascii="Calibri" w:hAnsi="Calibri"/>
        </w:rPr>
        <w:t xml:space="preserve">e will be hosting virtual meetings in July and August at this time and are hopeful we can host an in-person event for National Payroll Week </w:t>
      </w:r>
    </w:p>
    <w:p w14:paraId="37D8E639" w14:textId="77777777" w:rsidR="003F7D86" w:rsidRPr="003F7D86" w:rsidRDefault="003F7D86" w:rsidP="008778D0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All Posted in Virtual page on GNC website after meeting</w:t>
      </w:r>
    </w:p>
    <w:p w14:paraId="2EA83B28" w14:textId="0CF2F79D" w:rsidR="008778D0" w:rsidRPr="003F7D86" w:rsidRDefault="008778D0" w:rsidP="003F7D86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APA and Government Updates</w:t>
      </w:r>
    </w:p>
    <w:p w14:paraId="04FF3EB4" w14:textId="4684BBEB" w:rsidR="008778D0" w:rsidRPr="003F7D86" w:rsidRDefault="008778D0" w:rsidP="003F7D86">
      <w:pPr>
        <w:pStyle w:val="ListParagraph"/>
        <w:numPr>
          <w:ilvl w:val="0"/>
          <w:numId w:val="5"/>
        </w:numPr>
        <w:spacing w:before="80" w:after="0" w:line="240" w:lineRule="auto"/>
        <w:textAlignment w:val="center"/>
        <w:rPr>
          <w:rFonts w:ascii="Calibri" w:eastAsia="Times New Roman" w:hAnsi="Calibri"/>
        </w:rPr>
      </w:pPr>
      <w:r w:rsidRPr="008778D0">
        <w:rPr>
          <w:rFonts w:ascii="Calibri" w:eastAsia="Times New Roman" w:hAnsi="Calibri"/>
          <w:b/>
          <w:bCs/>
          <w:color w:val="1A1A1A"/>
        </w:rPr>
        <w:t>April Minutes</w:t>
      </w:r>
      <w:r w:rsidRPr="003F7D86">
        <w:rPr>
          <w:rFonts w:ascii="Calibri" w:hAnsi="Calibri"/>
        </w:rPr>
        <w:t> </w:t>
      </w:r>
    </w:p>
    <w:p w14:paraId="3BBFC3B4" w14:textId="6450A350" w:rsidR="008778D0" w:rsidRPr="003F7D86" w:rsidRDefault="008778D0" w:rsidP="003F7D86">
      <w:pPr>
        <w:pStyle w:val="ListParagraph"/>
        <w:numPr>
          <w:ilvl w:val="0"/>
          <w:numId w:val="5"/>
        </w:numPr>
        <w:spacing w:before="80" w:after="0" w:line="240" w:lineRule="auto"/>
        <w:textAlignment w:val="center"/>
        <w:rPr>
          <w:rFonts w:ascii="Calibri" w:eastAsia="Times New Roman" w:hAnsi="Calibri"/>
        </w:rPr>
      </w:pPr>
      <w:r w:rsidRPr="008778D0">
        <w:rPr>
          <w:rFonts w:ascii="Calibri" w:eastAsia="Times New Roman" w:hAnsi="Calibri"/>
          <w:b/>
          <w:bCs/>
          <w:color w:val="1A1A1A"/>
        </w:rPr>
        <w:t xml:space="preserve">Membership Update </w:t>
      </w:r>
    </w:p>
    <w:p w14:paraId="46C3A955" w14:textId="77777777" w:rsidR="008778D0" w:rsidRPr="008778D0" w:rsidRDefault="008778D0" w:rsidP="008778D0">
      <w:pPr>
        <w:pStyle w:val="ListParagraph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/>
          <w:color w:val="2A2A2A"/>
        </w:rPr>
      </w:pPr>
      <w:r w:rsidRPr="008778D0">
        <w:rPr>
          <w:rFonts w:ascii="Calibri" w:eastAsia="Times New Roman" w:hAnsi="Calibri"/>
          <w:b/>
          <w:bCs/>
          <w:color w:val="2A2A2A"/>
        </w:rPr>
        <w:t xml:space="preserve">Financial Report </w:t>
      </w:r>
    </w:p>
    <w:p w14:paraId="13BDA652" w14:textId="77777777" w:rsidR="008778D0" w:rsidRDefault="008778D0">
      <w:pPr>
        <w:pStyle w:val="NormalWeb"/>
        <w:spacing w:before="0" w:beforeAutospacing="0" w:after="0" w:afterAutospacing="0"/>
        <w:rPr>
          <w:b/>
          <w:bCs/>
          <w:color w:val="1A1A1A"/>
          <w:sz w:val="22"/>
          <w:szCs w:val="22"/>
        </w:rPr>
      </w:pPr>
    </w:p>
    <w:p w14:paraId="01D4488D" w14:textId="547BA549" w:rsidR="008778D0" w:rsidRDefault="008778D0">
      <w:pPr>
        <w:pStyle w:val="NormalWeb"/>
        <w:spacing w:before="0" w:beforeAutospacing="0" w:after="0" w:afterAutospacing="0"/>
        <w:rPr>
          <w:color w:val="1A1A1A"/>
          <w:sz w:val="22"/>
          <w:szCs w:val="22"/>
        </w:rPr>
      </w:pPr>
      <w:r>
        <w:rPr>
          <w:b/>
          <w:bCs/>
          <w:color w:val="1A1A1A"/>
          <w:sz w:val="22"/>
          <w:szCs w:val="22"/>
        </w:rPr>
        <w:t>12:00 p.m.       Introduction of Speaker: Vicki Hill, CPP</w:t>
      </w:r>
    </w:p>
    <w:p w14:paraId="47EFF7E7" w14:textId="4C6218EE" w:rsidR="008778D0" w:rsidRDefault="008778D0">
      <w:pPr>
        <w:pStyle w:val="NormalWeb"/>
        <w:spacing w:before="0" w:beforeAutospacing="0" w:after="0" w:afterAutospacing="0"/>
        <w:ind w:left="2160"/>
        <w:rPr>
          <w:color w:val="1A1A1A"/>
          <w:sz w:val="22"/>
          <w:szCs w:val="22"/>
        </w:rPr>
      </w:pPr>
      <w:r>
        <w:rPr>
          <w:b/>
          <w:bCs/>
          <w:color w:val="1A1A1A"/>
          <w:sz w:val="22"/>
          <w:szCs w:val="22"/>
        </w:rPr>
        <w:t>Topic: “</w:t>
      </w:r>
      <w:r w:rsidR="003F7D86">
        <w:rPr>
          <w:b/>
          <w:bCs/>
          <w:color w:val="1A1A1A"/>
          <w:sz w:val="22"/>
          <w:szCs w:val="22"/>
        </w:rPr>
        <w:t>Six Steps to Maximize Your Money</w:t>
      </w:r>
      <w:r>
        <w:rPr>
          <w:b/>
          <w:bCs/>
          <w:color w:val="1A1A1A"/>
          <w:sz w:val="22"/>
          <w:szCs w:val="22"/>
        </w:rPr>
        <w:t>”</w:t>
      </w:r>
    </w:p>
    <w:p w14:paraId="5C0638FA" w14:textId="746D0268" w:rsidR="008778D0" w:rsidRDefault="008778D0">
      <w:pPr>
        <w:pStyle w:val="NormalWeb"/>
        <w:spacing w:before="0" w:beforeAutospacing="0" w:after="0" w:afterAutospacing="0"/>
        <w:ind w:left="2700"/>
        <w:rPr>
          <w:color w:val="1A1A1A"/>
          <w:sz w:val="22"/>
          <w:szCs w:val="22"/>
        </w:rPr>
      </w:pPr>
      <w:r>
        <w:rPr>
          <w:b/>
          <w:bCs/>
          <w:color w:val="1A1A1A"/>
          <w:sz w:val="22"/>
          <w:szCs w:val="22"/>
        </w:rPr>
        <w:t xml:space="preserve">     </w:t>
      </w:r>
      <w:r w:rsidR="003F7D86">
        <w:rPr>
          <w:b/>
          <w:bCs/>
          <w:color w:val="1A1A1A"/>
          <w:sz w:val="22"/>
          <w:szCs w:val="22"/>
        </w:rPr>
        <w:t>Dakota Grady</w:t>
      </w:r>
    </w:p>
    <w:p w14:paraId="75C4BA6A" w14:textId="200490A2" w:rsidR="008778D0" w:rsidRDefault="008778D0">
      <w:pPr>
        <w:pStyle w:val="NormalWeb"/>
        <w:spacing w:before="0" w:beforeAutospacing="0" w:after="0" w:afterAutospacing="0"/>
        <w:rPr>
          <w:color w:val="1A1A1A"/>
          <w:sz w:val="22"/>
          <w:szCs w:val="22"/>
        </w:rPr>
      </w:pPr>
      <w:r>
        <w:rPr>
          <w:b/>
          <w:bCs/>
          <w:color w:val="1A1A1A"/>
          <w:sz w:val="22"/>
          <w:szCs w:val="22"/>
        </w:rPr>
        <w:t xml:space="preserve">                                                      </w:t>
      </w:r>
      <w:r w:rsidR="003F7D86">
        <w:rPr>
          <w:b/>
          <w:bCs/>
          <w:color w:val="1A1A1A"/>
          <w:sz w:val="22"/>
          <w:szCs w:val="22"/>
        </w:rPr>
        <w:t xml:space="preserve">Money Coach, </w:t>
      </w:r>
      <w:proofErr w:type="spellStart"/>
      <w:r w:rsidR="003F7D86">
        <w:rPr>
          <w:b/>
          <w:bCs/>
          <w:color w:val="1A1A1A"/>
          <w:sz w:val="22"/>
          <w:szCs w:val="22"/>
        </w:rPr>
        <w:t>Autory</w:t>
      </w:r>
      <w:proofErr w:type="spellEnd"/>
      <w:r w:rsidR="003F7D86">
        <w:rPr>
          <w:b/>
          <w:bCs/>
          <w:color w:val="1A1A1A"/>
          <w:sz w:val="22"/>
          <w:szCs w:val="22"/>
        </w:rPr>
        <w:t>, Professional Speaker</w:t>
      </w:r>
    </w:p>
    <w:p w14:paraId="17306E6B" w14:textId="77777777" w:rsidR="008778D0" w:rsidRDefault="008778D0">
      <w:pPr>
        <w:pStyle w:val="NormalWeb"/>
        <w:spacing w:before="8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color w:val="1A1A1A"/>
          <w:sz w:val="22"/>
          <w:szCs w:val="22"/>
        </w:rPr>
        <w:t>1:00 p.m.    Adjournment</w:t>
      </w:r>
    </w:p>
    <w:p w14:paraId="3808C6BA" w14:textId="77777777" w:rsidR="008778D0" w:rsidRDefault="008778D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3BCAED4" w14:textId="77777777" w:rsidR="008778D0" w:rsidRDefault="008778D0">
      <w:pPr>
        <w:pStyle w:val="NormalWeb"/>
        <w:spacing w:before="0" w:beforeAutospacing="0" w:after="0" w:afterAutospacing="0"/>
        <w:ind w:left="2160"/>
        <w:rPr>
          <w:color w:val="1A1A1A"/>
          <w:sz w:val="20"/>
          <w:szCs w:val="20"/>
        </w:rPr>
      </w:pPr>
      <w:r>
        <w:rPr>
          <w:b/>
          <w:bCs/>
          <w:color w:val="1A1A1A"/>
          <w:sz w:val="20"/>
          <w:szCs w:val="20"/>
        </w:rPr>
        <w:t>2020 GNC OFFICERS</w:t>
      </w:r>
    </w:p>
    <w:p w14:paraId="388BCC04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 </w:t>
      </w:r>
    </w:p>
    <w:p w14:paraId="661E767D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b/>
          <w:bCs/>
          <w:color w:val="1A1A1A"/>
          <w:sz w:val="20"/>
          <w:szCs w:val="20"/>
          <w:u w:val="single"/>
        </w:rPr>
        <w:t>PRESIDENT</w:t>
      </w:r>
      <w:r>
        <w:rPr>
          <w:color w:val="1A1A1A"/>
          <w:sz w:val="20"/>
          <w:szCs w:val="20"/>
        </w:rPr>
        <w:t xml:space="preserve">                   </w:t>
      </w:r>
      <w:proofErr w:type="spellStart"/>
      <w:r>
        <w:rPr>
          <w:b/>
          <w:bCs/>
          <w:color w:val="1A1A1A"/>
          <w:sz w:val="20"/>
          <w:szCs w:val="20"/>
          <w:u w:val="single"/>
        </w:rPr>
        <w:t>PRESIDENT</w:t>
      </w:r>
      <w:proofErr w:type="spellEnd"/>
      <w:r>
        <w:rPr>
          <w:b/>
          <w:bCs/>
          <w:color w:val="1A1A1A"/>
          <w:sz w:val="20"/>
          <w:szCs w:val="20"/>
          <w:u w:val="single"/>
        </w:rPr>
        <w:t xml:space="preserve"> ELECT</w:t>
      </w:r>
      <w:r>
        <w:rPr>
          <w:b/>
          <w:bCs/>
          <w:color w:val="1A1A1A"/>
          <w:sz w:val="20"/>
          <w:szCs w:val="20"/>
        </w:rPr>
        <w:t xml:space="preserve">         </w:t>
      </w:r>
      <w:r>
        <w:rPr>
          <w:b/>
          <w:bCs/>
          <w:color w:val="1A1A1A"/>
          <w:sz w:val="20"/>
          <w:szCs w:val="20"/>
          <w:u w:val="single"/>
        </w:rPr>
        <w:t>SECRETARY</w:t>
      </w:r>
    </w:p>
    <w:p w14:paraId="39B48CBA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Patsy Campbell, CPP        Charla Dailey, CPP               Valerie Phillips, CPP</w:t>
      </w:r>
    </w:p>
    <w:p w14:paraId="5E8783F3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 </w:t>
      </w:r>
    </w:p>
    <w:p w14:paraId="0FDDECF4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b/>
          <w:bCs/>
          <w:color w:val="1A1A1A"/>
          <w:sz w:val="20"/>
          <w:szCs w:val="20"/>
          <w:u w:val="single"/>
        </w:rPr>
        <w:t>TREASURER</w:t>
      </w:r>
      <w:r>
        <w:rPr>
          <w:b/>
          <w:bCs/>
          <w:color w:val="1A1A1A"/>
          <w:sz w:val="20"/>
          <w:szCs w:val="20"/>
        </w:rPr>
        <w:t xml:space="preserve">             </w:t>
      </w:r>
      <w:r>
        <w:rPr>
          <w:b/>
          <w:bCs/>
          <w:color w:val="1A1A1A"/>
          <w:sz w:val="20"/>
          <w:szCs w:val="20"/>
          <w:u w:val="single"/>
        </w:rPr>
        <w:t>DIR OF MEMBERSHIP</w:t>
      </w:r>
      <w:r>
        <w:rPr>
          <w:b/>
          <w:bCs/>
          <w:color w:val="1A1A1A"/>
          <w:sz w:val="20"/>
          <w:szCs w:val="20"/>
        </w:rPr>
        <w:t xml:space="preserve">     </w:t>
      </w:r>
      <w:r>
        <w:rPr>
          <w:b/>
          <w:bCs/>
          <w:color w:val="1A1A1A"/>
          <w:sz w:val="20"/>
          <w:szCs w:val="20"/>
          <w:u w:val="single"/>
        </w:rPr>
        <w:t>DIR OF EDUCATION</w:t>
      </w:r>
    </w:p>
    <w:p w14:paraId="4FD800CA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Melinda Stewart, CPP        Robert Buck, CPP         Vicki Hill, CPP</w:t>
      </w:r>
    </w:p>
    <w:p w14:paraId="2CA32F68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 </w:t>
      </w:r>
    </w:p>
    <w:p w14:paraId="0B5E8373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b/>
          <w:bCs/>
          <w:color w:val="1A1A1A"/>
          <w:sz w:val="20"/>
          <w:szCs w:val="20"/>
          <w:u w:val="single"/>
        </w:rPr>
        <w:t>DIRECTOR OF PR</w:t>
      </w:r>
      <w:r>
        <w:rPr>
          <w:b/>
          <w:bCs/>
          <w:color w:val="1A1A1A"/>
          <w:sz w:val="20"/>
          <w:szCs w:val="20"/>
        </w:rPr>
        <w:t xml:space="preserve">        </w:t>
      </w:r>
      <w:r>
        <w:rPr>
          <w:b/>
          <w:bCs/>
          <w:color w:val="1A1A1A"/>
          <w:sz w:val="20"/>
          <w:szCs w:val="20"/>
          <w:u w:val="single"/>
        </w:rPr>
        <w:t>APA LIAISON</w:t>
      </w:r>
      <w:r>
        <w:rPr>
          <w:b/>
          <w:bCs/>
          <w:color w:val="1A1A1A"/>
          <w:sz w:val="20"/>
          <w:szCs w:val="20"/>
        </w:rPr>
        <w:t xml:space="preserve">            </w:t>
      </w:r>
      <w:r>
        <w:rPr>
          <w:b/>
          <w:bCs/>
          <w:color w:val="1A1A1A"/>
          <w:sz w:val="20"/>
          <w:szCs w:val="20"/>
          <w:u w:val="single"/>
        </w:rPr>
        <w:t>GOVERNMENT LIAISON</w:t>
      </w:r>
    </w:p>
    <w:p w14:paraId="43E57E03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Lisa Wachter, CPP        Debbie Rule, CPP         Darlene Greer, CPP</w:t>
      </w:r>
    </w:p>
    <w:p w14:paraId="56200B83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 </w:t>
      </w:r>
    </w:p>
    <w:p w14:paraId="266672F0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b/>
          <w:bCs/>
          <w:color w:val="1A1A1A"/>
          <w:sz w:val="20"/>
          <w:szCs w:val="20"/>
          <w:u w:val="single"/>
        </w:rPr>
        <w:t>DIRECTOR OF NPW</w:t>
      </w:r>
      <w:r>
        <w:rPr>
          <w:b/>
          <w:bCs/>
          <w:color w:val="1A1A1A"/>
          <w:sz w:val="20"/>
          <w:szCs w:val="20"/>
        </w:rPr>
        <w:t xml:space="preserve">        </w:t>
      </w:r>
      <w:r>
        <w:rPr>
          <w:b/>
          <w:bCs/>
          <w:color w:val="1A1A1A"/>
          <w:sz w:val="20"/>
          <w:szCs w:val="20"/>
          <w:u w:val="single"/>
        </w:rPr>
        <w:t>DIR COMMUNITY SVC</w:t>
      </w:r>
      <w:r>
        <w:rPr>
          <w:b/>
          <w:bCs/>
          <w:color w:val="1A1A1A"/>
          <w:sz w:val="20"/>
          <w:szCs w:val="20"/>
        </w:rPr>
        <w:t xml:space="preserve">    </w:t>
      </w:r>
      <w:r>
        <w:rPr>
          <w:b/>
          <w:bCs/>
          <w:color w:val="1A1A1A"/>
          <w:sz w:val="20"/>
          <w:szCs w:val="20"/>
          <w:u w:val="single"/>
        </w:rPr>
        <w:t>IMMEDIATE PAST PRESIDENT</w:t>
      </w:r>
    </w:p>
    <w:p w14:paraId="43542C91" w14:textId="77777777" w:rsidR="008778D0" w:rsidRDefault="008778D0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Tara Martin, CPA        John Kenney, CPP        Bonetta Bond, FPC</w:t>
      </w:r>
    </w:p>
    <w:p w14:paraId="0F3E862E" w14:textId="77777777" w:rsidR="008778D0" w:rsidRDefault="008778D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1240E96" w14:textId="77777777" w:rsidR="0087289D" w:rsidRDefault="0087289D"/>
    <w:sectPr w:rsidR="0087289D" w:rsidSect="000E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1C3C"/>
    <w:multiLevelType w:val="multilevel"/>
    <w:tmpl w:val="A84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F6443"/>
    <w:multiLevelType w:val="multilevel"/>
    <w:tmpl w:val="5776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886897"/>
    <w:multiLevelType w:val="hybridMultilevel"/>
    <w:tmpl w:val="BFF6B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6F6EE7"/>
    <w:multiLevelType w:val="multilevel"/>
    <w:tmpl w:val="DB4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047F65"/>
    <w:multiLevelType w:val="multilevel"/>
    <w:tmpl w:val="18B6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D0"/>
    <w:rsid w:val="00022021"/>
    <w:rsid w:val="003F7D86"/>
    <w:rsid w:val="00491B83"/>
    <w:rsid w:val="0087289D"/>
    <w:rsid w:val="008778D0"/>
    <w:rsid w:val="00B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C2A2"/>
  <w15:chartTrackingRefBased/>
  <w15:docId w15:val="{A69C833C-2B7C-4D48-AEFA-B9242F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8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7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Valerie</dc:creator>
  <cp:keywords/>
  <dc:description/>
  <cp:lastModifiedBy>Phillips, Valerie</cp:lastModifiedBy>
  <cp:revision>2</cp:revision>
  <dcterms:created xsi:type="dcterms:W3CDTF">2020-06-18T18:15:00Z</dcterms:created>
  <dcterms:modified xsi:type="dcterms:W3CDTF">2020-06-18T18:15:00Z</dcterms:modified>
</cp:coreProperties>
</file>