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362EF" w14:textId="77777777" w:rsidR="00410601" w:rsidRDefault="00410601">
      <w:pPr>
        <w:pStyle w:val="NormalWeb"/>
        <w:spacing w:before="0" w:beforeAutospacing="0" w:after="0" w:afterAutospacing="0"/>
        <w:rPr>
          <w:rFonts w:ascii="Calibri Light" w:hAnsi="Calibri Light"/>
          <w:sz w:val="40"/>
          <w:szCs w:val="40"/>
        </w:rPr>
      </w:pPr>
      <w:r>
        <w:rPr>
          <w:rFonts w:ascii="Calibri Light" w:hAnsi="Calibri Light"/>
          <w:sz w:val="40"/>
          <w:szCs w:val="40"/>
        </w:rPr>
        <w:t>June Officer Board Meeting</w:t>
      </w:r>
    </w:p>
    <w:p w14:paraId="18373502" w14:textId="77777777" w:rsidR="00410601" w:rsidRDefault="00410601">
      <w:pPr>
        <w:pStyle w:val="NormalWeb"/>
        <w:spacing w:before="0" w:beforeAutospacing="0" w:after="0" w:afterAutospacing="0"/>
        <w:rPr>
          <w:rFonts w:ascii="Calibri" w:hAnsi="Calibri"/>
          <w:color w:val="767676"/>
          <w:sz w:val="20"/>
          <w:szCs w:val="20"/>
        </w:rPr>
      </w:pPr>
      <w:r>
        <w:rPr>
          <w:rFonts w:ascii="Calibri" w:hAnsi="Calibri"/>
          <w:color w:val="767676"/>
          <w:sz w:val="20"/>
          <w:szCs w:val="20"/>
        </w:rPr>
        <w:t>Thursday, June 06, 2019</w:t>
      </w:r>
    </w:p>
    <w:p w14:paraId="18F93A76" w14:textId="77777777" w:rsidR="00410601" w:rsidRDefault="00410601">
      <w:pPr>
        <w:pStyle w:val="NormalWeb"/>
        <w:spacing w:before="0" w:beforeAutospacing="0" w:after="0" w:afterAutospacing="0"/>
        <w:rPr>
          <w:rFonts w:ascii="Calibri" w:hAnsi="Calibri"/>
          <w:color w:val="767676"/>
          <w:sz w:val="20"/>
          <w:szCs w:val="20"/>
        </w:rPr>
      </w:pPr>
      <w:r>
        <w:rPr>
          <w:rFonts w:ascii="Calibri" w:hAnsi="Calibri"/>
          <w:color w:val="767676"/>
          <w:sz w:val="20"/>
          <w:szCs w:val="20"/>
        </w:rPr>
        <w:t>3:10 PM</w:t>
      </w:r>
    </w:p>
    <w:p w14:paraId="2C448534" w14:textId="77777777" w:rsidR="00410601" w:rsidRDefault="00410601">
      <w:pPr>
        <w:pStyle w:val="NormalWeb"/>
        <w:spacing w:before="0" w:beforeAutospacing="0" w:after="0" w:afterAutospacing="0"/>
        <w:rPr>
          <w:rFonts w:ascii="Calibri" w:hAnsi="Calibri"/>
          <w:sz w:val="22"/>
          <w:szCs w:val="22"/>
        </w:rPr>
      </w:pPr>
      <w:r>
        <w:rPr>
          <w:rFonts w:ascii="Calibri" w:hAnsi="Calibri"/>
          <w:sz w:val="22"/>
          <w:szCs w:val="22"/>
        </w:rPr>
        <w:t> </w:t>
      </w:r>
    </w:p>
    <w:p w14:paraId="5BB6E88A" w14:textId="77777777" w:rsidR="00410601" w:rsidRDefault="00410601">
      <w:pPr>
        <w:rPr>
          <w:rFonts w:ascii="Calibri" w:eastAsia="Times New Roman" w:hAnsi="Calibri"/>
        </w:rPr>
      </w:pPr>
      <w:r>
        <w:rPr>
          <w:rFonts w:ascii="Calibri" w:eastAsia="Times New Roman" w:hAnsi="Calibri"/>
          <w:noProof/>
        </w:rPr>
        <w:drawing>
          <wp:inline distT="0" distB="0" distL="0" distR="0" wp14:anchorId="62205181" wp14:editId="0CE3A958">
            <wp:extent cx="2447925" cy="809625"/>
            <wp:effectExtent l="0" t="0" r="9525" b="9525"/>
            <wp:docPr id="1" name="Picture 1" descr="Machine generated alternative text:&#10;AMERICAN &#10;PAYROLL &#10;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ine generated alternative text:&#10;AMERICAN &#10;PAYROLL &#10;ASSOCI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809625"/>
                    </a:xfrm>
                    <a:prstGeom prst="rect">
                      <a:avLst/>
                    </a:prstGeom>
                    <a:noFill/>
                    <a:ln>
                      <a:noFill/>
                    </a:ln>
                  </pic:spPr>
                </pic:pic>
              </a:graphicData>
            </a:graphic>
          </wp:inline>
        </w:drawing>
      </w:r>
    </w:p>
    <w:p w14:paraId="1303EF5F" w14:textId="77777777" w:rsidR="00410601" w:rsidRDefault="00410601">
      <w:pPr>
        <w:pStyle w:val="NormalWeb"/>
        <w:spacing w:before="0" w:beforeAutospacing="0" w:after="0" w:afterAutospacing="0"/>
        <w:ind w:left="409"/>
        <w:rPr>
          <w:rFonts w:ascii="Calibri" w:hAnsi="Calibri"/>
          <w:sz w:val="22"/>
          <w:szCs w:val="22"/>
        </w:rPr>
      </w:pPr>
      <w:r>
        <w:rPr>
          <w:rFonts w:ascii="Calibri" w:hAnsi="Calibri"/>
          <w:b/>
          <w:bCs/>
          <w:sz w:val="22"/>
          <w:szCs w:val="22"/>
        </w:rPr>
        <w:t xml:space="preserve">Call in number:  </w:t>
      </w:r>
      <w:r>
        <w:rPr>
          <w:sz w:val="20"/>
          <w:szCs w:val="20"/>
        </w:rPr>
        <w:t>Conference Dial-</w:t>
      </w:r>
      <w:r>
        <w:rPr>
          <w:sz w:val="20"/>
          <w:szCs w:val="20"/>
        </w:rPr>
        <w:softHyphen/>
        <w:t>in Number: (712) 770</w:t>
      </w:r>
      <w:r>
        <w:rPr>
          <w:sz w:val="20"/>
          <w:szCs w:val="20"/>
        </w:rPr>
        <w:softHyphen/>
        <w:t xml:space="preserve">-4340 </w:t>
      </w:r>
    </w:p>
    <w:p w14:paraId="1902BEF2" w14:textId="77777777" w:rsidR="00410601" w:rsidRDefault="00410601">
      <w:pPr>
        <w:pStyle w:val="NormalWeb"/>
        <w:spacing w:before="0" w:beforeAutospacing="0" w:after="0" w:afterAutospacing="0"/>
        <w:ind w:left="409"/>
        <w:rPr>
          <w:sz w:val="20"/>
          <w:szCs w:val="20"/>
        </w:rPr>
      </w:pPr>
      <w:r>
        <w:rPr>
          <w:sz w:val="20"/>
          <w:szCs w:val="20"/>
        </w:rPr>
        <w:t>Participant Access Code: 734147</w:t>
      </w:r>
    </w:p>
    <w:p w14:paraId="1963FC91" w14:textId="77777777" w:rsidR="00410601" w:rsidRDefault="00410601">
      <w:pPr>
        <w:pStyle w:val="NormalWeb"/>
        <w:spacing w:before="0" w:beforeAutospacing="0" w:after="0" w:afterAutospacing="0"/>
        <w:ind w:left="409"/>
        <w:rPr>
          <w:rFonts w:ascii="Calibri" w:hAnsi="Calibri"/>
          <w:sz w:val="22"/>
          <w:szCs w:val="22"/>
        </w:rPr>
      </w:pPr>
      <w:r>
        <w:rPr>
          <w:sz w:val="20"/>
          <w:szCs w:val="20"/>
        </w:rPr>
        <w:t xml:space="preserve">Attendees: </w:t>
      </w:r>
      <w:r>
        <w:rPr>
          <w:rFonts w:ascii="Calibri" w:hAnsi="Calibri"/>
          <w:sz w:val="22"/>
          <w:szCs w:val="22"/>
        </w:rPr>
        <w:t>Bonetta Bond, FPC, Valerie Phillips, CPP, Melinda Stewart CPP, Robert Buck, CPP, Susan Young, CPP, Debbie Rule, CPP, Darlene Greer, CPP, Lisa Wachter, CPP</w:t>
      </w:r>
    </w:p>
    <w:p w14:paraId="2BDD186D" w14:textId="77777777" w:rsidR="00410601" w:rsidRDefault="00410601">
      <w:pPr>
        <w:pStyle w:val="NormalWeb"/>
        <w:spacing w:before="0" w:beforeAutospacing="0" w:after="0" w:afterAutospacing="0"/>
        <w:ind w:left="409"/>
        <w:rPr>
          <w:sz w:val="20"/>
          <w:szCs w:val="20"/>
        </w:rPr>
      </w:pPr>
      <w:r>
        <w:rPr>
          <w:sz w:val="20"/>
          <w:szCs w:val="20"/>
        </w:rPr>
        <w:t> </w:t>
      </w:r>
    </w:p>
    <w:p w14:paraId="5BFEC797" w14:textId="77777777" w:rsidR="00410601" w:rsidRDefault="00410601">
      <w:pPr>
        <w:pStyle w:val="NormalWeb"/>
        <w:spacing w:before="0" w:beforeAutospacing="0" w:after="0" w:afterAutospacing="0"/>
        <w:ind w:left="409"/>
        <w:rPr>
          <w:rFonts w:ascii="Calibri" w:hAnsi="Calibri"/>
          <w:sz w:val="22"/>
          <w:szCs w:val="22"/>
        </w:rPr>
      </w:pPr>
      <w:r>
        <w:rPr>
          <w:rFonts w:ascii="Calibri" w:hAnsi="Calibri"/>
          <w:b/>
          <w:bCs/>
          <w:sz w:val="22"/>
          <w:szCs w:val="22"/>
          <w:u w:val="single"/>
        </w:rPr>
        <w:t>Old Business</w:t>
      </w:r>
    </w:p>
    <w:p w14:paraId="583BDC52"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Bonetta Bond, FPC</w:t>
      </w:r>
      <w:r>
        <w:rPr>
          <w:rFonts w:ascii="Calibri" w:eastAsia="Times New Roman" w:hAnsi="Calibri"/>
        </w:rPr>
        <w:t>: Welcome &amp; call meeting to order</w:t>
      </w:r>
    </w:p>
    <w:p w14:paraId="0B802848" w14:textId="77777777" w:rsidR="00410601" w:rsidRDefault="00410601">
      <w:pPr>
        <w:pStyle w:val="NormalWeb"/>
        <w:spacing w:before="0" w:beforeAutospacing="0" w:after="0" w:afterAutospacing="0"/>
        <w:ind w:left="949"/>
        <w:rPr>
          <w:rFonts w:ascii="Calibri" w:hAnsi="Calibri"/>
        </w:rPr>
      </w:pPr>
      <w:r>
        <w:rPr>
          <w:rFonts w:ascii="Calibri" w:hAnsi="Calibri"/>
          <w:b/>
          <w:bCs/>
        </w:rPr>
        <w:t xml:space="preserve">                                     June’s Monthly Meeting will be Thursday, June 20</w:t>
      </w:r>
      <w:r>
        <w:rPr>
          <w:rFonts w:ascii="Calibri" w:hAnsi="Calibri"/>
          <w:b/>
          <w:bCs/>
          <w:vertAlign w:val="superscript"/>
        </w:rPr>
        <w:t>th</w:t>
      </w:r>
      <w:r>
        <w:rPr>
          <w:rFonts w:ascii="Calibri" w:hAnsi="Calibri"/>
          <w:b/>
          <w:bCs/>
        </w:rPr>
        <w:t xml:space="preserve">   </w:t>
      </w:r>
    </w:p>
    <w:p w14:paraId="4E961A9D"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Valerie Phillips, CPP</w:t>
      </w:r>
      <w:r>
        <w:rPr>
          <w:rFonts w:ascii="Calibri" w:eastAsia="Times New Roman" w:hAnsi="Calibri"/>
        </w:rPr>
        <w:t>:   Approval of minutes from May, 2019 meetings</w:t>
      </w:r>
    </w:p>
    <w:p w14:paraId="6F87C54F"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1</w:t>
      </w:r>
      <w:r>
        <w:rPr>
          <w:rFonts w:ascii="Calibri" w:eastAsia="Times New Roman" w:hAnsi="Calibri"/>
          <w:b/>
          <w:bCs/>
          <w:vertAlign w:val="superscript"/>
        </w:rPr>
        <w:t xml:space="preserve">st </w:t>
      </w:r>
      <w:r>
        <w:rPr>
          <w:rFonts w:ascii="Calibri" w:eastAsia="Times New Roman" w:hAnsi="Calibri"/>
        </w:rPr>
        <w:t>– Lisa Wachter, CPP, 2</w:t>
      </w:r>
      <w:r>
        <w:rPr>
          <w:rFonts w:ascii="Calibri" w:eastAsia="Times New Roman" w:hAnsi="Calibri"/>
          <w:vertAlign w:val="superscript"/>
        </w:rPr>
        <w:t>nd</w:t>
      </w:r>
      <w:r>
        <w:rPr>
          <w:rFonts w:ascii="Calibri" w:eastAsia="Times New Roman" w:hAnsi="Calibri"/>
        </w:rPr>
        <w:t xml:space="preserve"> – Robert Buck, CPP</w:t>
      </w:r>
    </w:p>
    <w:p w14:paraId="46A96474"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Robert Buck, CPP</w:t>
      </w:r>
      <w:r>
        <w:rPr>
          <w:rFonts w:ascii="Calibri" w:eastAsia="Times New Roman" w:hAnsi="Calibri"/>
        </w:rPr>
        <w:t>: Membership Update</w:t>
      </w:r>
    </w:p>
    <w:tbl>
      <w:tblPr>
        <w:tblW w:w="1007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339"/>
        <w:gridCol w:w="990"/>
        <w:gridCol w:w="990"/>
        <w:gridCol w:w="540"/>
        <w:gridCol w:w="630"/>
        <w:gridCol w:w="541"/>
        <w:gridCol w:w="360"/>
        <w:gridCol w:w="630"/>
        <w:gridCol w:w="630"/>
        <w:gridCol w:w="720"/>
        <w:gridCol w:w="810"/>
        <w:gridCol w:w="630"/>
        <w:gridCol w:w="1260"/>
      </w:tblGrid>
      <w:tr w:rsidR="00F37978" w14:paraId="0CE182A1" w14:textId="77777777" w:rsidTr="00F37978">
        <w:trPr>
          <w:divId w:val="1747267724"/>
          <w:trHeight w:val="888"/>
        </w:trPr>
        <w:tc>
          <w:tcPr>
            <w:tcW w:w="1339"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B7FA09D" w14:textId="77777777" w:rsidR="00410601" w:rsidRPr="00F37978" w:rsidRDefault="00410601">
            <w:pPr>
              <w:pStyle w:val="NormalWeb"/>
              <w:spacing w:before="0" w:beforeAutospacing="0" w:after="0" w:afterAutospacing="0"/>
              <w:rPr>
                <w:rFonts w:ascii="Calibri" w:hAnsi="Calibri"/>
                <w:sz w:val="20"/>
                <w:szCs w:val="20"/>
              </w:rPr>
            </w:pPr>
            <w:r w:rsidRPr="00F37978">
              <w:rPr>
                <w:rFonts w:ascii="Calibri" w:hAnsi="Calibri"/>
                <w:b/>
                <w:bCs/>
                <w:sz w:val="20"/>
                <w:szCs w:val="20"/>
                <w:u w:val="single"/>
              </w:rPr>
              <w:t>Membership Period</w:t>
            </w:r>
          </w:p>
        </w:tc>
        <w:tc>
          <w:tcPr>
            <w:tcW w:w="99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1A418526"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Total Members</w:t>
            </w:r>
          </w:p>
        </w:tc>
        <w:tc>
          <w:tcPr>
            <w:tcW w:w="99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E9DBBAC"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APA Members</w:t>
            </w:r>
          </w:p>
        </w:tc>
        <w:tc>
          <w:tcPr>
            <w:tcW w:w="54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435B084"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CPP</w:t>
            </w:r>
          </w:p>
        </w:tc>
        <w:tc>
          <w:tcPr>
            <w:tcW w:w="63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AC19B88"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FPC</w:t>
            </w:r>
          </w:p>
        </w:tc>
        <w:tc>
          <w:tcPr>
            <w:tcW w:w="541"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078999A"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CPA</w:t>
            </w:r>
          </w:p>
        </w:tc>
        <w:tc>
          <w:tcPr>
            <w:tcW w:w="3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DA9AA0C"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JD</w:t>
            </w:r>
          </w:p>
        </w:tc>
        <w:tc>
          <w:tcPr>
            <w:tcW w:w="63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50ED6700"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MBA</w:t>
            </w:r>
          </w:p>
        </w:tc>
        <w:tc>
          <w:tcPr>
            <w:tcW w:w="63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E954045"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PHR/SPHR</w:t>
            </w:r>
          </w:p>
        </w:tc>
        <w:tc>
          <w:tcPr>
            <w:tcW w:w="72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ECF65AA"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SPHR-CP</w:t>
            </w:r>
          </w:p>
        </w:tc>
        <w:tc>
          <w:tcPr>
            <w:tcW w:w="81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757C1959"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SHRM-SCP</w:t>
            </w:r>
          </w:p>
        </w:tc>
        <w:tc>
          <w:tcPr>
            <w:tcW w:w="63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34E56F6E"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ADP-CPS</w:t>
            </w:r>
          </w:p>
        </w:tc>
        <w:tc>
          <w:tcPr>
            <w:tcW w:w="1260" w:type="dxa"/>
            <w:tcBorders>
              <w:top w:val="single" w:sz="8" w:space="0" w:color="A3A3A3"/>
              <w:left w:val="single" w:sz="8" w:space="0" w:color="A3A3A3"/>
              <w:bottom w:val="single" w:sz="8" w:space="0" w:color="A3A3A3"/>
              <w:right w:val="single" w:sz="8" w:space="0" w:color="A3A3A3"/>
            </w:tcBorders>
            <w:shd w:val="clear" w:color="auto" w:fill="B8CCE4"/>
            <w:tcMar>
              <w:top w:w="80" w:type="dxa"/>
              <w:left w:w="80" w:type="dxa"/>
              <w:bottom w:w="80" w:type="dxa"/>
              <w:right w:w="80" w:type="dxa"/>
            </w:tcMar>
            <w:hideMark/>
          </w:tcPr>
          <w:p w14:paraId="60F0B1CA"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b/>
                <w:bCs/>
                <w:sz w:val="20"/>
                <w:szCs w:val="20"/>
                <w:u w:val="single"/>
              </w:rPr>
              <w:t>Companies Represented</w:t>
            </w:r>
          </w:p>
        </w:tc>
      </w:tr>
      <w:tr w:rsidR="00F37978" w14:paraId="635FC600" w14:textId="77777777" w:rsidTr="00F37978">
        <w:trPr>
          <w:divId w:val="1747267724"/>
          <w:trHeight w:val="475"/>
        </w:trPr>
        <w:tc>
          <w:tcPr>
            <w:tcW w:w="13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5D11B6" w14:textId="77777777" w:rsidR="00410601" w:rsidRPr="00F37978" w:rsidRDefault="00410601">
            <w:pPr>
              <w:pStyle w:val="NormalWeb"/>
              <w:spacing w:before="0" w:beforeAutospacing="0" w:after="0" w:afterAutospacing="0"/>
              <w:rPr>
                <w:rFonts w:ascii="Calibri" w:hAnsi="Calibri"/>
                <w:sz w:val="20"/>
                <w:szCs w:val="20"/>
              </w:rPr>
            </w:pPr>
            <w:r w:rsidRPr="00F37978">
              <w:rPr>
                <w:rFonts w:ascii="Calibri" w:hAnsi="Calibri"/>
                <w:b/>
                <w:bCs/>
                <w:sz w:val="20"/>
                <w:szCs w:val="20"/>
                <w:u w:val="single"/>
              </w:rPr>
              <w:t>2018-2019</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D47F1"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b/>
                <w:bCs/>
                <w:sz w:val="20"/>
                <w:szCs w:val="20"/>
              </w:rPr>
              <w:t>145</w:t>
            </w:r>
          </w:p>
        </w:tc>
        <w:tc>
          <w:tcPr>
            <w:tcW w:w="9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3D8D57"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b/>
                <w:bCs/>
                <w:sz w:val="20"/>
                <w:szCs w:val="20"/>
              </w:rPr>
              <w:t>92</w:t>
            </w:r>
          </w:p>
        </w:tc>
        <w:tc>
          <w:tcPr>
            <w:tcW w:w="5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642391"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sz w:val="20"/>
                <w:szCs w:val="20"/>
              </w:rPr>
              <w:t>71</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B526F3"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sz w:val="20"/>
                <w:szCs w:val="20"/>
              </w:rPr>
              <w:t>7</w:t>
            </w:r>
          </w:p>
        </w:tc>
        <w:tc>
          <w:tcPr>
            <w:tcW w:w="5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A417BC"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sz w:val="20"/>
                <w:szCs w:val="20"/>
              </w:rPr>
              <w:t> 1</w:t>
            </w:r>
          </w:p>
        </w:tc>
        <w:tc>
          <w:tcPr>
            <w:tcW w:w="3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2F7105"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sz w:val="20"/>
                <w:szCs w:val="20"/>
              </w:rPr>
              <w:t> </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0FB20C"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sz w:val="20"/>
                <w:szCs w:val="20"/>
              </w:rPr>
              <w:t> </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E390C"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b/>
                <w:bCs/>
                <w:sz w:val="20"/>
                <w:szCs w:val="20"/>
              </w:rPr>
              <w:t>3</w:t>
            </w:r>
          </w:p>
        </w:tc>
        <w:tc>
          <w:tcPr>
            <w:tcW w:w="7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4F4E29"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b/>
                <w:bCs/>
                <w:sz w:val="20"/>
                <w:szCs w:val="20"/>
              </w:rPr>
              <w:t>2</w:t>
            </w:r>
          </w:p>
        </w:tc>
        <w:tc>
          <w:tcPr>
            <w:tcW w:w="8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765BB3" w14:textId="77777777" w:rsidR="00410601" w:rsidRPr="00F37978" w:rsidRDefault="00410601">
            <w:pPr>
              <w:pStyle w:val="NormalWeb"/>
              <w:spacing w:before="0" w:beforeAutospacing="0" w:after="0" w:afterAutospacing="0"/>
              <w:jc w:val="center"/>
              <w:rPr>
                <w:rFonts w:ascii="Calibri" w:hAnsi="Calibri"/>
                <w:sz w:val="20"/>
                <w:szCs w:val="20"/>
              </w:rPr>
            </w:pPr>
            <w:r w:rsidRPr="00F37978">
              <w:rPr>
                <w:rFonts w:ascii="Calibri" w:hAnsi="Calibri"/>
                <w:sz w:val="20"/>
                <w:szCs w:val="20"/>
              </w:rPr>
              <w:t>4</w:t>
            </w:r>
          </w:p>
        </w:tc>
        <w:tc>
          <w:tcPr>
            <w:tcW w:w="6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A8D5F2"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sz w:val="20"/>
                <w:szCs w:val="20"/>
              </w:rPr>
              <w:t>2</w:t>
            </w:r>
          </w:p>
        </w:tc>
        <w:tc>
          <w:tcPr>
            <w:tcW w:w="12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45864" w14:textId="77777777" w:rsidR="00410601" w:rsidRPr="00F37978" w:rsidRDefault="00410601">
            <w:pPr>
              <w:pStyle w:val="NormalWeb"/>
              <w:spacing w:before="0" w:beforeAutospacing="0" w:after="0" w:afterAutospacing="0"/>
              <w:jc w:val="right"/>
              <w:rPr>
                <w:rFonts w:ascii="Calibri" w:hAnsi="Calibri"/>
                <w:sz w:val="20"/>
                <w:szCs w:val="20"/>
              </w:rPr>
            </w:pPr>
            <w:r w:rsidRPr="00F37978">
              <w:rPr>
                <w:rFonts w:ascii="Calibri" w:hAnsi="Calibri"/>
                <w:b/>
                <w:bCs/>
                <w:sz w:val="20"/>
                <w:szCs w:val="20"/>
              </w:rPr>
              <w:t>98</w:t>
            </w:r>
          </w:p>
        </w:tc>
      </w:tr>
    </w:tbl>
    <w:p w14:paraId="6C3BC763" w14:textId="77777777" w:rsidR="00410601" w:rsidRDefault="00410601" w:rsidP="00410601">
      <w:pPr>
        <w:numPr>
          <w:ilvl w:val="1"/>
          <w:numId w:val="1"/>
        </w:numPr>
        <w:spacing w:after="0" w:line="240" w:lineRule="auto"/>
        <w:ind w:left="409"/>
        <w:textAlignment w:val="center"/>
        <w:rPr>
          <w:rFonts w:ascii="Calibri" w:eastAsia="Times New Roman" w:hAnsi="Calibri"/>
        </w:rPr>
      </w:pPr>
      <w:r>
        <w:rPr>
          <w:rFonts w:ascii="Calibri" w:eastAsia="Times New Roman" w:hAnsi="Calibri"/>
        </w:rPr>
        <w:t xml:space="preserve">Bonetta thanked everyone for their support for her and Lisa Wachter, CPP as the original speaker </w:t>
      </w:r>
    </w:p>
    <w:p w14:paraId="4C5D158E" w14:textId="77777777" w:rsidR="00410601" w:rsidRDefault="00410601">
      <w:pPr>
        <w:pStyle w:val="NormalWeb"/>
        <w:spacing w:before="0" w:beforeAutospacing="0" w:after="0" w:afterAutospacing="0"/>
        <w:ind w:left="949"/>
        <w:rPr>
          <w:rFonts w:ascii="Calibri" w:hAnsi="Calibri"/>
        </w:rPr>
      </w:pPr>
      <w:r>
        <w:rPr>
          <w:rFonts w:ascii="Calibri" w:hAnsi="Calibri"/>
        </w:rPr>
        <w:t>canceled and Bonetta Bond, CPP did the speaking at the May chapter meeting</w:t>
      </w:r>
    </w:p>
    <w:p w14:paraId="2A10B457" w14:textId="77777777" w:rsidR="00410601" w:rsidRDefault="00410601">
      <w:pPr>
        <w:pStyle w:val="NormalWeb"/>
        <w:spacing w:before="0" w:beforeAutospacing="0" w:after="0" w:afterAutospacing="0"/>
        <w:ind w:left="409"/>
        <w:rPr>
          <w:rFonts w:ascii="Calibri" w:hAnsi="Calibri"/>
        </w:rPr>
      </w:pPr>
      <w:r>
        <w:rPr>
          <w:rFonts w:ascii="Calibri" w:hAnsi="Calibri"/>
        </w:rPr>
        <w:t> </w:t>
      </w:r>
    </w:p>
    <w:p w14:paraId="5DE33995" w14:textId="77777777" w:rsidR="00410601" w:rsidRDefault="00410601">
      <w:pPr>
        <w:pStyle w:val="NormalWeb"/>
        <w:spacing w:before="0" w:beforeAutospacing="0" w:after="0" w:afterAutospacing="0"/>
        <w:ind w:left="409"/>
        <w:rPr>
          <w:rFonts w:ascii="Calibri" w:hAnsi="Calibri"/>
        </w:rPr>
      </w:pPr>
      <w:r>
        <w:rPr>
          <w:rFonts w:ascii="Calibri" w:hAnsi="Calibri"/>
          <w:b/>
          <w:bCs/>
        </w:rPr>
        <w:t>Ekaterina Manning, CPP</w:t>
      </w:r>
      <w:r>
        <w:rPr>
          <w:rFonts w:ascii="Calibri" w:hAnsi="Calibri"/>
        </w:rPr>
        <w:t xml:space="preserve">:  June Speaker, David Gray, </w:t>
      </w:r>
      <w:proofErr w:type="spellStart"/>
      <w:r>
        <w:rPr>
          <w:rFonts w:ascii="Calibri" w:hAnsi="Calibri"/>
        </w:rPr>
        <w:t>Transcor</w:t>
      </w:r>
      <w:proofErr w:type="spellEnd"/>
    </w:p>
    <w:p w14:paraId="7124EA02" w14:textId="77777777" w:rsidR="00410601" w:rsidRDefault="00410601" w:rsidP="00410601">
      <w:pPr>
        <w:numPr>
          <w:ilvl w:val="1"/>
          <w:numId w:val="1"/>
        </w:numPr>
        <w:spacing w:after="0" w:line="240" w:lineRule="auto"/>
        <w:ind w:left="1489"/>
        <w:textAlignment w:val="center"/>
        <w:rPr>
          <w:rFonts w:ascii="Calibri" w:eastAsia="Times New Roman" w:hAnsi="Calibri"/>
        </w:rPr>
      </w:pPr>
      <w:r>
        <w:rPr>
          <w:rFonts w:ascii="Calibri" w:eastAsia="Times New Roman" w:hAnsi="Calibri"/>
          <w:b/>
          <w:bCs/>
        </w:rPr>
        <w:t xml:space="preserve">JUNE TOPIC </w:t>
      </w:r>
      <w:proofErr w:type="gramStart"/>
      <w:r>
        <w:rPr>
          <w:rFonts w:ascii="Calibri" w:eastAsia="Times New Roman" w:hAnsi="Calibri"/>
        </w:rPr>
        <w:t>–  Ethics</w:t>
      </w:r>
      <w:proofErr w:type="gramEnd"/>
      <w:r>
        <w:rPr>
          <w:rFonts w:ascii="Calibri" w:eastAsia="Times New Roman" w:hAnsi="Calibri"/>
        </w:rPr>
        <w:t xml:space="preserve"> in Business</w:t>
      </w:r>
    </w:p>
    <w:p w14:paraId="3032499C"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 xml:space="preserve">July – Matt Merriam, Rapid </w:t>
      </w:r>
      <w:proofErr w:type="spellStart"/>
      <w:r>
        <w:rPr>
          <w:rFonts w:ascii="Calibri" w:eastAsia="Times New Roman" w:hAnsi="Calibri"/>
        </w:rPr>
        <w:t>Paycard</w:t>
      </w:r>
      <w:proofErr w:type="spellEnd"/>
    </w:p>
    <w:p w14:paraId="143EBB51"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Aug – TN Statewide Payroll Conference Aug 7 – 9 (Board meeting, but no Chapter meeting)</w:t>
      </w:r>
    </w:p>
    <w:p w14:paraId="45A4DD81"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 xml:space="preserve">Sept – OPEN – Potential speaker - Larry Phillips </w:t>
      </w:r>
    </w:p>
    <w:p w14:paraId="60D277DA"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October – OPEN – Potential speaker – Attorney from Smile Direct</w:t>
      </w:r>
    </w:p>
    <w:p w14:paraId="054CC5CF"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 xml:space="preserve">November – Bruce Buchanan, </w:t>
      </w:r>
      <w:proofErr w:type="spellStart"/>
      <w:r>
        <w:rPr>
          <w:rFonts w:ascii="Calibri" w:eastAsia="Times New Roman" w:hAnsi="Calibri"/>
        </w:rPr>
        <w:t>Sebelist</w:t>
      </w:r>
      <w:proofErr w:type="spellEnd"/>
      <w:r>
        <w:rPr>
          <w:rFonts w:ascii="Calibri" w:eastAsia="Times New Roman" w:hAnsi="Calibri"/>
        </w:rPr>
        <w:t xml:space="preserve"> Buchanan Law, PLLC</w:t>
      </w:r>
    </w:p>
    <w:p w14:paraId="6D4D40FB"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December – Gary Baucom, Ceridian</w:t>
      </w:r>
    </w:p>
    <w:p w14:paraId="47C2D285" w14:textId="77777777" w:rsidR="00410601" w:rsidRDefault="00410601">
      <w:pPr>
        <w:pStyle w:val="NormalWeb"/>
        <w:spacing w:before="0" w:beforeAutospacing="0" w:after="0" w:afterAutospacing="0"/>
        <w:ind w:left="2029"/>
        <w:rPr>
          <w:rFonts w:ascii="Calibri" w:hAnsi="Calibri"/>
          <w:color w:val="FF0000"/>
        </w:rPr>
      </w:pPr>
      <w:r>
        <w:rPr>
          <w:rFonts w:ascii="Calibri" w:hAnsi="Calibri"/>
          <w:b/>
          <w:bCs/>
          <w:color w:val="FF0000"/>
        </w:rPr>
        <w:t> </w:t>
      </w:r>
    </w:p>
    <w:p w14:paraId="1813238B"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 xml:space="preserve">Melinda Stewart, CPP    </w:t>
      </w:r>
      <w:r>
        <w:rPr>
          <w:rFonts w:ascii="Calibri" w:eastAsia="Times New Roman" w:hAnsi="Calibri"/>
        </w:rPr>
        <w:t>Treasury Update</w:t>
      </w:r>
    </w:p>
    <w:p w14:paraId="31473C33" w14:textId="77777777" w:rsidR="00410601" w:rsidRDefault="00410601" w:rsidP="00410601">
      <w:pPr>
        <w:numPr>
          <w:ilvl w:val="2"/>
          <w:numId w:val="1"/>
        </w:numPr>
        <w:spacing w:after="0" w:line="240" w:lineRule="auto"/>
        <w:ind w:left="2029"/>
        <w:textAlignment w:val="center"/>
        <w:rPr>
          <w:rFonts w:ascii="Calibri" w:eastAsia="Times New Roman" w:hAnsi="Calibri"/>
        </w:rPr>
      </w:pPr>
      <w:r>
        <w:rPr>
          <w:rFonts w:ascii="CIDFont+F1" w:eastAsia="Times New Roman" w:hAnsi="CIDFont+F1"/>
        </w:rPr>
        <w:t>Bank Balance - $10,724.00; Melinda and Bonetta were able to get the account information updated</w:t>
      </w:r>
    </w:p>
    <w:p w14:paraId="14DD4CEB" w14:textId="77777777" w:rsidR="00410601" w:rsidRDefault="00410601">
      <w:pPr>
        <w:pStyle w:val="NormalWeb"/>
        <w:spacing w:before="0" w:beforeAutospacing="0" w:after="0" w:afterAutospacing="0"/>
        <w:ind w:left="949"/>
        <w:rPr>
          <w:rFonts w:ascii="Calibri" w:hAnsi="Calibri"/>
        </w:rPr>
      </w:pPr>
      <w:r>
        <w:rPr>
          <w:rFonts w:ascii="Calibri" w:hAnsi="Calibri"/>
          <w:b/>
          <w:bCs/>
        </w:rPr>
        <w:t> </w:t>
      </w:r>
    </w:p>
    <w:p w14:paraId="08DC856D"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 xml:space="preserve">Lisa Wachter, CPP:  </w:t>
      </w:r>
      <w:r>
        <w:rPr>
          <w:rFonts w:ascii="Calibri" w:eastAsia="Times New Roman" w:hAnsi="Calibri"/>
        </w:rPr>
        <w:t>Awards won at Congress (Next year Congress will be in Orlando, FL)</w:t>
      </w:r>
    </w:p>
    <w:p w14:paraId="0EF766F7" w14:textId="77777777" w:rsidR="00410601" w:rsidRDefault="00410601" w:rsidP="00410601">
      <w:pPr>
        <w:numPr>
          <w:ilvl w:val="2"/>
          <w:numId w:val="1"/>
        </w:numPr>
        <w:spacing w:after="0" w:line="240" w:lineRule="auto"/>
        <w:ind w:left="2029"/>
        <w:textAlignment w:val="center"/>
        <w:rPr>
          <w:rFonts w:ascii="Calibri" w:eastAsia="Times New Roman" w:hAnsi="Calibri"/>
        </w:rPr>
      </w:pPr>
      <w:r>
        <w:rPr>
          <w:rFonts w:ascii="Calibri" w:eastAsia="Times New Roman" w:hAnsi="Calibri"/>
        </w:rPr>
        <w:lastRenderedPageBreak/>
        <w:t>Chapter took 3rd place best website; Gravel award for chapter mentor – new award for chapter; 1</w:t>
      </w:r>
      <w:r>
        <w:rPr>
          <w:rFonts w:ascii="Calibri" w:eastAsia="Times New Roman" w:hAnsi="Calibri"/>
          <w:vertAlign w:val="superscript"/>
        </w:rPr>
        <w:t>st</w:t>
      </w:r>
      <w:r>
        <w:rPr>
          <w:rFonts w:ascii="Calibri" w:eastAsia="Times New Roman" w:hAnsi="Calibri"/>
        </w:rPr>
        <w:t xml:space="preserve"> place on best statewide – all 4 TN chapters received a trophy – Payroll and all that Jazz</w:t>
      </w:r>
    </w:p>
    <w:p w14:paraId="4435C655" w14:textId="77777777" w:rsidR="00410601" w:rsidRDefault="00410601" w:rsidP="00410601">
      <w:pPr>
        <w:numPr>
          <w:ilvl w:val="2"/>
          <w:numId w:val="1"/>
        </w:numPr>
        <w:spacing w:after="0" w:line="240" w:lineRule="auto"/>
        <w:ind w:left="2029"/>
        <w:textAlignment w:val="center"/>
        <w:rPr>
          <w:rFonts w:ascii="Calibri" w:eastAsia="Times New Roman" w:hAnsi="Calibri"/>
        </w:rPr>
      </w:pPr>
      <w:r>
        <w:rPr>
          <w:rFonts w:ascii="Calibri" w:eastAsia="Times New Roman" w:hAnsi="Calibri"/>
        </w:rPr>
        <w:t xml:space="preserve">Our chapter well represented for chapter exchange </w:t>
      </w:r>
    </w:p>
    <w:p w14:paraId="5E0671FC" w14:textId="77777777" w:rsidR="00410601" w:rsidRDefault="00410601" w:rsidP="00410601">
      <w:pPr>
        <w:numPr>
          <w:ilvl w:val="2"/>
          <w:numId w:val="1"/>
        </w:numPr>
        <w:spacing w:after="0" w:line="240" w:lineRule="auto"/>
        <w:ind w:left="2029"/>
        <w:textAlignment w:val="center"/>
        <w:rPr>
          <w:rFonts w:ascii="Calibri" w:eastAsia="Times New Roman" w:hAnsi="Calibri"/>
        </w:rPr>
      </w:pPr>
      <w:r>
        <w:rPr>
          <w:rFonts w:ascii="Calibri" w:eastAsia="Times New Roman" w:hAnsi="Calibri"/>
        </w:rPr>
        <w:t>No one took free registration from our chapter for this year</w:t>
      </w:r>
    </w:p>
    <w:p w14:paraId="384FB8D9" w14:textId="77777777" w:rsidR="00410601" w:rsidRDefault="00410601">
      <w:pPr>
        <w:pStyle w:val="NormalWeb"/>
        <w:spacing w:before="0" w:beforeAutospacing="0" w:after="0" w:afterAutospacing="0"/>
        <w:ind w:left="409"/>
        <w:rPr>
          <w:rFonts w:ascii="Calibri" w:hAnsi="Calibri"/>
        </w:rPr>
      </w:pPr>
      <w:r>
        <w:rPr>
          <w:rFonts w:ascii="Calibri" w:hAnsi="Calibri"/>
          <w:b/>
          <w:bCs/>
        </w:rPr>
        <w:t> </w:t>
      </w:r>
    </w:p>
    <w:p w14:paraId="657330AD"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Bonetta Bond, FPC</w:t>
      </w:r>
      <w:r>
        <w:rPr>
          <w:rFonts w:ascii="Calibri" w:eastAsia="Times New Roman" w:hAnsi="Calibri"/>
        </w:rPr>
        <w:t xml:space="preserve">: Chapter Friend and/or Chapter Member suggestions </w:t>
      </w:r>
    </w:p>
    <w:p w14:paraId="0F1F4081"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Friend – no friend</w:t>
      </w:r>
    </w:p>
    <w:p w14:paraId="3CFA5EAB"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Member - Bonetta Bond, FPC – Melinda Stewart, CPP made a motion, Darleen Greer, CPP 2</w:t>
      </w:r>
      <w:r>
        <w:rPr>
          <w:rFonts w:ascii="Calibri" w:eastAsia="Times New Roman" w:hAnsi="Calibri"/>
          <w:vertAlign w:val="superscript"/>
        </w:rPr>
        <w:t>nd</w:t>
      </w:r>
      <w:r>
        <w:rPr>
          <w:rFonts w:ascii="Calibri" w:eastAsia="Times New Roman" w:hAnsi="Calibri"/>
        </w:rPr>
        <w:t>, Lisa Wachter, CPP 3rd</w:t>
      </w:r>
    </w:p>
    <w:p w14:paraId="6C0E9CBC" w14:textId="77777777" w:rsidR="00410601" w:rsidRDefault="00410601">
      <w:pPr>
        <w:pStyle w:val="NormalWeb"/>
        <w:spacing w:before="0" w:beforeAutospacing="0" w:after="0" w:afterAutospacing="0"/>
        <w:ind w:left="409"/>
        <w:rPr>
          <w:rFonts w:ascii="Calibri" w:hAnsi="Calibri"/>
        </w:rPr>
      </w:pPr>
      <w:r>
        <w:rPr>
          <w:rFonts w:ascii="Calibri" w:hAnsi="Calibri"/>
          <w:b/>
          <w:bCs/>
          <w:u w:val="single"/>
        </w:rPr>
        <w:t> </w:t>
      </w:r>
    </w:p>
    <w:p w14:paraId="079FD79B" w14:textId="77777777" w:rsidR="00410601" w:rsidRDefault="00410601" w:rsidP="00410601">
      <w:pPr>
        <w:numPr>
          <w:ilvl w:val="1"/>
          <w:numId w:val="1"/>
        </w:numPr>
        <w:spacing w:after="0" w:line="240" w:lineRule="auto"/>
        <w:ind w:left="949"/>
        <w:textAlignment w:val="center"/>
        <w:rPr>
          <w:rFonts w:ascii="Calibri" w:eastAsia="Times New Roman" w:hAnsi="Calibri"/>
        </w:rPr>
      </w:pPr>
      <w:r>
        <w:rPr>
          <w:rFonts w:ascii="Calibri" w:eastAsia="Times New Roman" w:hAnsi="Calibri"/>
          <w:b/>
          <w:bCs/>
        </w:rPr>
        <w:t xml:space="preserve">Katya Manning, CPP </w:t>
      </w:r>
    </w:p>
    <w:p w14:paraId="1A1EF9CD"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Fall CPP Study Group Update – Lisa Wachter, CPP reported she sent out an email with dates – having trouble getting teachers – she ended up taking 5 classes herself last time, Katya can only take a couple for this session, Jan Taylor, CPP is taking one class, Lisa Wachter, CPP usually teaches a class, Bonetta Bond, FPC too busy.  Lisa Wachter, CPP suggested touching base with Katya Manning, CPP next week and let everyone know if we can get enough teachers to continue with the class</w:t>
      </w:r>
    </w:p>
    <w:p w14:paraId="3161F28F" w14:textId="77777777" w:rsidR="00410601" w:rsidRDefault="00410601" w:rsidP="00410601">
      <w:pPr>
        <w:numPr>
          <w:ilvl w:val="2"/>
          <w:numId w:val="1"/>
        </w:numPr>
        <w:spacing w:after="0" w:line="240" w:lineRule="auto"/>
        <w:ind w:left="3109"/>
        <w:textAlignment w:val="center"/>
        <w:rPr>
          <w:rFonts w:ascii="Calibri" w:eastAsia="Times New Roman" w:hAnsi="Calibri"/>
        </w:rPr>
      </w:pPr>
      <w:r>
        <w:rPr>
          <w:rFonts w:ascii="Calibri" w:eastAsia="Times New Roman" w:hAnsi="Calibri"/>
        </w:rPr>
        <w:t>Four have signed up with one payment made</w:t>
      </w:r>
    </w:p>
    <w:p w14:paraId="15A31D8F" w14:textId="77777777" w:rsidR="00410601" w:rsidRDefault="00410601" w:rsidP="00410601">
      <w:pPr>
        <w:numPr>
          <w:ilvl w:val="1"/>
          <w:numId w:val="2"/>
        </w:numPr>
        <w:spacing w:after="0" w:line="240" w:lineRule="auto"/>
        <w:ind w:left="441"/>
        <w:textAlignment w:val="center"/>
        <w:rPr>
          <w:rFonts w:ascii="Calibri" w:eastAsia="Times New Roman" w:hAnsi="Calibri"/>
        </w:rPr>
      </w:pPr>
      <w:r>
        <w:rPr>
          <w:rFonts w:ascii="Calibri" w:eastAsia="Times New Roman" w:hAnsi="Calibri"/>
          <w:b/>
          <w:bCs/>
        </w:rPr>
        <w:t>Tina Pursley</w:t>
      </w:r>
      <w:r>
        <w:rPr>
          <w:rFonts w:ascii="Calibri" w:eastAsia="Times New Roman" w:hAnsi="Calibri"/>
        </w:rPr>
        <w:t>—NPW Ideas &amp; Committee needed – Bonetta Bond, CPP will reach out to Tina</w:t>
      </w:r>
    </w:p>
    <w:p w14:paraId="2DB1C6F9" w14:textId="77777777" w:rsidR="00410601" w:rsidRDefault="00410601">
      <w:pPr>
        <w:pStyle w:val="NormalWeb"/>
        <w:spacing w:before="0" w:beforeAutospacing="0" w:after="0" w:afterAutospacing="0"/>
        <w:ind w:left="981"/>
        <w:rPr>
          <w:rFonts w:ascii="Calibri" w:hAnsi="Calibri"/>
        </w:rPr>
      </w:pPr>
      <w:r>
        <w:rPr>
          <w:rFonts w:ascii="Calibri" w:hAnsi="Calibri"/>
        </w:rPr>
        <w:t> </w:t>
      </w:r>
    </w:p>
    <w:p w14:paraId="182B1800" w14:textId="77777777" w:rsidR="00410601" w:rsidRDefault="00410601" w:rsidP="00410601">
      <w:pPr>
        <w:numPr>
          <w:ilvl w:val="1"/>
          <w:numId w:val="2"/>
        </w:numPr>
        <w:spacing w:after="0" w:line="240" w:lineRule="auto"/>
        <w:ind w:left="441"/>
        <w:textAlignment w:val="center"/>
        <w:rPr>
          <w:rFonts w:ascii="Calibri" w:eastAsia="Times New Roman" w:hAnsi="Calibri"/>
        </w:rPr>
      </w:pPr>
      <w:r>
        <w:rPr>
          <w:rFonts w:ascii="Calibri" w:eastAsia="Times New Roman" w:hAnsi="Calibri"/>
          <w:b/>
          <w:bCs/>
        </w:rPr>
        <w:t xml:space="preserve">Darlene Greer, CPP </w:t>
      </w:r>
      <w:r>
        <w:rPr>
          <w:rFonts w:ascii="Calibri" w:eastAsia="Times New Roman" w:hAnsi="Calibri"/>
        </w:rPr>
        <w:t>– Government Liaison Updates - nothing</w:t>
      </w:r>
    </w:p>
    <w:p w14:paraId="48446DCC" w14:textId="77777777" w:rsidR="00410601" w:rsidRDefault="00410601">
      <w:pPr>
        <w:pStyle w:val="NormalWeb"/>
        <w:spacing w:before="0" w:beforeAutospacing="0" w:after="0" w:afterAutospacing="0"/>
        <w:ind w:left="441"/>
        <w:rPr>
          <w:rFonts w:ascii="Calibri" w:hAnsi="Calibri"/>
        </w:rPr>
      </w:pPr>
      <w:r>
        <w:rPr>
          <w:rFonts w:ascii="Calibri" w:hAnsi="Calibri"/>
        </w:rPr>
        <w:t> </w:t>
      </w:r>
    </w:p>
    <w:p w14:paraId="043514FD" w14:textId="77777777" w:rsidR="00410601" w:rsidRDefault="00410601" w:rsidP="00410601">
      <w:pPr>
        <w:numPr>
          <w:ilvl w:val="1"/>
          <w:numId w:val="2"/>
        </w:numPr>
        <w:spacing w:after="0" w:line="240" w:lineRule="auto"/>
        <w:ind w:left="441"/>
        <w:textAlignment w:val="center"/>
        <w:rPr>
          <w:rFonts w:ascii="Calibri" w:eastAsia="Times New Roman" w:hAnsi="Calibri"/>
        </w:rPr>
      </w:pPr>
      <w:r>
        <w:rPr>
          <w:rFonts w:ascii="Calibri" w:eastAsia="Times New Roman" w:hAnsi="Calibri"/>
          <w:b/>
          <w:bCs/>
        </w:rPr>
        <w:t>Jan Taylor, CPP</w:t>
      </w:r>
      <w:r>
        <w:rPr>
          <w:rFonts w:ascii="Calibri" w:eastAsia="Times New Roman" w:hAnsi="Calibri"/>
        </w:rPr>
        <w:t xml:space="preserve"> – Community Service Update (Project) – not on call – Bonetta Bond, FPC said we picked up $41.89 in May – total for year $94.92. Bonetta Bond, FPC will get with Jan to find out the charity</w:t>
      </w:r>
    </w:p>
    <w:p w14:paraId="0372D447" w14:textId="77777777" w:rsidR="00410601" w:rsidRDefault="00410601">
      <w:pPr>
        <w:pStyle w:val="NormalWeb"/>
        <w:spacing w:before="0" w:beforeAutospacing="0" w:after="0" w:afterAutospacing="0"/>
        <w:ind w:left="981"/>
        <w:rPr>
          <w:rFonts w:ascii="Calibri" w:hAnsi="Calibri"/>
        </w:rPr>
      </w:pPr>
      <w:r>
        <w:rPr>
          <w:rFonts w:ascii="Calibri" w:hAnsi="Calibri"/>
        </w:rPr>
        <w:t> </w:t>
      </w:r>
    </w:p>
    <w:p w14:paraId="67465B44" w14:textId="77777777" w:rsidR="00410601" w:rsidRDefault="00410601" w:rsidP="00410601">
      <w:pPr>
        <w:numPr>
          <w:ilvl w:val="1"/>
          <w:numId w:val="2"/>
        </w:numPr>
        <w:spacing w:after="0" w:line="240" w:lineRule="auto"/>
        <w:ind w:left="441"/>
        <w:textAlignment w:val="center"/>
        <w:rPr>
          <w:rFonts w:ascii="Calibri" w:eastAsia="Times New Roman" w:hAnsi="Calibri"/>
        </w:rPr>
      </w:pPr>
      <w:r>
        <w:rPr>
          <w:rFonts w:ascii="Calibri" w:eastAsia="Times New Roman" w:hAnsi="Calibri"/>
          <w:b/>
          <w:bCs/>
        </w:rPr>
        <w:t>Debbie Rule, CPP</w:t>
      </w:r>
      <w:r>
        <w:rPr>
          <w:rFonts w:ascii="Calibri" w:eastAsia="Times New Roman" w:hAnsi="Calibri"/>
        </w:rPr>
        <w:t xml:space="preserve"> – APA Liaison Updates </w:t>
      </w:r>
    </w:p>
    <w:p w14:paraId="112837BE" w14:textId="77777777" w:rsidR="00410601" w:rsidRDefault="00410601" w:rsidP="00F37978">
      <w:pPr>
        <w:numPr>
          <w:ilvl w:val="2"/>
          <w:numId w:val="2"/>
        </w:numPr>
        <w:spacing w:after="0" w:line="240" w:lineRule="auto"/>
        <w:textAlignment w:val="center"/>
        <w:rPr>
          <w:rFonts w:ascii="Calibri" w:eastAsia="Times New Roman" w:hAnsi="Calibri"/>
        </w:rPr>
      </w:pPr>
      <w:r>
        <w:rPr>
          <w:rFonts w:ascii="Calibri" w:eastAsia="Times New Roman" w:hAnsi="Calibri"/>
        </w:rPr>
        <w:t>Payroll Tax Forum – June 19</w:t>
      </w:r>
      <w:r>
        <w:rPr>
          <w:rFonts w:ascii="Calibri" w:eastAsia="Times New Roman" w:hAnsi="Calibri"/>
          <w:vertAlign w:val="superscript"/>
        </w:rPr>
        <w:t>th</w:t>
      </w:r>
    </w:p>
    <w:p w14:paraId="4EEF270D" w14:textId="77777777" w:rsidR="00410601" w:rsidRDefault="00410601" w:rsidP="00F37978">
      <w:pPr>
        <w:numPr>
          <w:ilvl w:val="2"/>
          <w:numId w:val="2"/>
        </w:numPr>
        <w:spacing w:after="0" w:line="240" w:lineRule="auto"/>
        <w:textAlignment w:val="center"/>
        <w:rPr>
          <w:rFonts w:ascii="Calibri" w:eastAsia="Times New Roman" w:hAnsi="Calibri"/>
        </w:rPr>
      </w:pPr>
      <w:r>
        <w:rPr>
          <w:rFonts w:ascii="Calibri" w:eastAsia="Times New Roman" w:hAnsi="Calibri"/>
        </w:rPr>
        <w:t>APA Strategic Leadership July 10-12</w:t>
      </w:r>
      <w:r>
        <w:rPr>
          <w:rFonts w:ascii="Calibri" w:eastAsia="Times New Roman" w:hAnsi="Calibri"/>
          <w:vertAlign w:val="superscript"/>
        </w:rPr>
        <w:t>th</w:t>
      </w:r>
    </w:p>
    <w:p w14:paraId="47B9EBF3" w14:textId="77777777" w:rsidR="00410601" w:rsidRDefault="00410601" w:rsidP="00F37978">
      <w:pPr>
        <w:numPr>
          <w:ilvl w:val="2"/>
          <w:numId w:val="2"/>
        </w:numPr>
        <w:spacing w:after="0" w:line="240" w:lineRule="auto"/>
        <w:textAlignment w:val="center"/>
        <w:rPr>
          <w:rFonts w:ascii="Calibri" w:eastAsia="Times New Roman" w:hAnsi="Calibri"/>
        </w:rPr>
      </w:pPr>
      <w:r>
        <w:rPr>
          <w:rFonts w:ascii="Calibri" w:eastAsia="Times New Roman" w:hAnsi="Calibri"/>
        </w:rPr>
        <w:t>Garnishment Forum – August 14th</w:t>
      </w:r>
    </w:p>
    <w:p w14:paraId="429D9508" w14:textId="77777777" w:rsidR="00410601" w:rsidRDefault="00410601" w:rsidP="00F37978">
      <w:pPr>
        <w:numPr>
          <w:ilvl w:val="2"/>
          <w:numId w:val="2"/>
        </w:numPr>
        <w:spacing w:after="0" w:line="240" w:lineRule="auto"/>
        <w:textAlignment w:val="center"/>
        <w:rPr>
          <w:rFonts w:ascii="Calibri" w:eastAsia="Times New Roman" w:hAnsi="Calibri"/>
        </w:rPr>
      </w:pPr>
      <w:r>
        <w:rPr>
          <w:rFonts w:ascii="Calibri" w:eastAsia="Times New Roman" w:hAnsi="Calibri"/>
        </w:rPr>
        <w:t>IRS released the 2020 W-4 form – you can go to the American Payroll website to view and make comments</w:t>
      </w:r>
    </w:p>
    <w:p w14:paraId="326B1FE2" w14:textId="77777777" w:rsidR="00410601" w:rsidRDefault="00410601" w:rsidP="00F37978">
      <w:pPr>
        <w:numPr>
          <w:ilvl w:val="2"/>
          <w:numId w:val="2"/>
        </w:numPr>
        <w:spacing w:after="0" w:line="240" w:lineRule="auto"/>
        <w:textAlignment w:val="center"/>
        <w:rPr>
          <w:rFonts w:ascii="Calibri" w:eastAsia="Times New Roman" w:hAnsi="Calibri"/>
        </w:rPr>
      </w:pPr>
      <w:r>
        <w:rPr>
          <w:rFonts w:ascii="Calibri" w:eastAsia="Times New Roman" w:hAnsi="Calibri"/>
        </w:rPr>
        <w:t>CPA is part of the mobile workforce coalition and are pushing for passage of the mobile workforce state income tax act of 2019- bill would establish a 30-day threshold before a state can impose tax on nonresident employee wages.  It was introduced in 2006.  Urging lawmakers for passage</w:t>
      </w:r>
    </w:p>
    <w:p w14:paraId="52B301FC" w14:textId="77777777" w:rsidR="00410601" w:rsidRDefault="00410601" w:rsidP="00F37978">
      <w:pPr>
        <w:numPr>
          <w:ilvl w:val="2"/>
          <w:numId w:val="2"/>
        </w:numPr>
        <w:spacing w:after="0" w:line="240" w:lineRule="auto"/>
        <w:textAlignment w:val="center"/>
        <w:rPr>
          <w:rFonts w:ascii="Calibri" w:eastAsia="Times New Roman" w:hAnsi="Calibri"/>
        </w:rPr>
      </w:pPr>
      <w:r>
        <w:rPr>
          <w:rFonts w:ascii="Calibri" w:eastAsia="Times New Roman" w:hAnsi="Calibri"/>
        </w:rPr>
        <w:t>IRS noticed that payroll has a vital role in the tax system.  Of the 3.47 Trillion dollars paid into the treasury in 2018 2.42 Trillion was transmitted by employers for employment taxes</w:t>
      </w:r>
    </w:p>
    <w:p w14:paraId="385FF511" w14:textId="77777777" w:rsidR="00410601" w:rsidRDefault="00410601">
      <w:pPr>
        <w:pStyle w:val="NormalWeb"/>
        <w:spacing w:before="0" w:beforeAutospacing="0" w:after="0" w:afterAutospacing="0"/>
        <w:ind w:left="441"/>
        <w:rPr>
          <w:rFonts w:ascii="Calibri" w:hAnsi="Calibri"/>
        </w:rPr>
      </w:pPr>
      <w:r>
        <w:rPr>
          <w:rFonts w:ascii="Calibri" w:hAnsi="Calibri"/>
        </w:rPr>
        <w:t> </w:t>
      </w:r>
    </w:p>
    <w:p w14:paraId="544962D1" w14:textId="4D03AE7E" w:rsidR="00410601" w:rsidRPr="00F37978" w:rsidRDefault="00410601" w:rsidP="00410601">
      <w:pPr>
        <w:numPr>
          <w:ilvl w:val="1"/>
          <w:numId w:val="2"/>
        </w:numPr>
        <w:spacing w:after="0" w:line="240" w:lineRule="auto"/>
        <w:ind w:left="441"/>
        <w:textAlignment w:val="center"/>
        <w:rPr>
          <w:rFonts w:ascii="Calibri" w:eastAsia="Times New Roman" w:hAnsi="Calibri"/>
        </w:rPr>
      </w:pPr>
      <w:r>
        <w:rPr>
          <w:rFonts w:ascii="Calibri" w:eastAsia="Times New Roman" w:hAnsi="Calibri"/>
          <w:b/>
          <w:bCs/>
        </w:rPr>
        <w:t xml:space="preserve">Bonetta Bond, FPC </w:t>
      </w:r>
      <w:r>
        <w:rPr>
          <w:rFonts w:ascii="Calibri" w:eastAsia="Times New Roman" w:hAnsi="Calibri"/>
        </w:rPr>
        <w:t xml:space="preserve">– </w:t>
      </w:r>
      <w:r>
        <w:rPr>
          <w:rFonts w:ascii="Calibri" w:eastAsia="Times New Roman" w:hAnsi="Calibri"/>
          <w:b/>
          <w:bCs/>
        </w:rPr>
        <w:t>New Business</w:t>
      </w:r>
    </w:p>
    <w:p w14:paraId="2149FCA1" w14:textId="2E6D72B3" w:rsidR="00F37978" w:rsidRDefault="00F37978" w:rsidP="00F37978">
      <w:pPr>
        <w:spacing w:after="0" w:line="240" w:lineRule="auto"/>
        <w:textAlignment w:val="center"/>
        <w:rPr>
          <w:rFonts w:ascii="Calibri" w:eastAsia="Times New Roman" w:hAnsi="Calibri"/>
        </w:rPr>
      </w:pPr>
    </w:p>
    <w:p w14:paraId="37D5F812" w14:textId="77777777" w:rsidR="00F37978" w:rsidRDefault="00F37978" w:rsidP="00F37978">
      <w:pPr>
        <w:spacing w:after="0" w:line="240" w:lineRule="auto"/>
        <w:textAlignment w:val="center"/>
        <w:rPr>
          <w:rFonts w:ascii="Calibri" w:eastAsia="Times New Roman" w:hAnsi="Calibri"/>
        </w:rPr>
      </w:pPr>
      <w:bookmarkStart w:id="0" w:name="_GoBack"/>
      <w:bookmarkEnd w:id="0"/>
    </w:p>
    <w:p w14:paraId="1E60DD5F" w14:textId="77777777" w:rsidR="00410601" w:rsidRDefault="00410601">
      <w:pPr>
        <w:pStyle w:val="NormalWeb"/>
        <w:spacing w:before="0" w:beforeAutospacing="0" w:after="0" w:afterAutospacing="0"/>
        <w:ind w:left="981"/>
        <w:rPr>
          <w:rFonts w:ascii="Calibri" w:hAnsi="Calibri"/>
        </w:rPr>
      </w:pPr>
      <w:r>
        <w:rPr>
          <w:rFonts w:ascii="Calibri" w:hAnsi="Calibri"/>
          <w:b/>
          <w:bCs/>
        </w:rPr>
        <w:t> </w:t>
      </w:r>
    </w:p>
    <w:p w14:paraId="05193924"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b/>
          <w:bCs/>
          <w:sz w:val="22"/>
          <w:szCs w:val="22"/>
          <w:u w:val="single"/>
        </w:rPr>
        <w:lastRenderedPageBreak/>
        <w:t>Upcoming Events:</w:t>
      </w:r>
    </w:p>
    <w:p w14:paraId="33B1D353"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b/>
          <w:bCs/>
          <w:sz w:val="22"/>
          <w:szCs w:val="22"/>
          <w:u w:val="single"/>
        </w:rPr>
        <w:t> </w:t>
      </w:r>
    </w:p>
    <w:p w14:paraId="4804E84D"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08/07/19 – 08/09/19</w:t>
      </w:r>
    </w:p>
    <w:p w14:paraId="7F50A0F2"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 xml:space="preserve">2019 TN Statewide Payroll Conference, “CSI:  Is Your Payroll a Crime Scene” </w:t>
      </w:r>
    </w:p>
    <w:p w14:paraId="533B4EFC"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b/>
          <w:bCs/>
          <w:sz w:val="22"/>
          <w:szCs w:val="22"/>
        </w:rPr>
        <w:t>GNC is the “HOST” chapter this year – Committee needed</w:t>
      </w:r>
    </w:p>
    <w:p w14:paraId="2552091E"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Melinda Stewart, CPP came up with the theme; Lisa Wachter, CPP stated that the president gets a room paid for, Melinda Stewart, CPP did say we had approved it in the budget</w:t>
      </w:r>
    </w:p>
    <w:p w14:paraId="57348922"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Murfreesboro, TN – Embassy Suites</w:t>
      </w:r>
    </w:p>
    <w:p w14:paraId="157DB0E6"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Chapter Table – brochure approved and ready for printing; table decorations, volunteers to sit at the table, are we going to do a drawing?  Raffle?  Melinda Stewart - $250 Best Buy, Lisa Wachter, CPP – get vendor to donate something</w:t>
      </w:r>
    </w:p>
    <w:p w14:paraId="11F82F57"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Proceeds go to charity the chapter is supporting this year; Bonetta Bond, FPC and Melinda Stewart, CPP will help if someone will lead getting the table coordinated.  Melinda Stewart, CPP will get the table decorated according to the theme</w:t>
      </w:r>
    </w:p>
    <w:p w14:paraId="793CD087" w14:textId="77777777" w:rsidR="00410601" w:rsidRDefault="00410601">
      <w:pPr>
        <w:pStyle w:val="NormalWeb"/>
        <w:spacing w:before="0" w:beforeAutospacing="0" w:after="0" w:afterAutospacing="0"/>
        <w:ind w:left="981"/>
        <w:rPr>
          <w:rFonts w:ascii="Calibri" w:hAnsi="Calibri"/>
        </w:rPr>
      </w:pPr>
      <w:r>
        <w:rPr>
          <w:rFonts w:ascii="Calibri" w:hAnsi="Calibri"/>
          <w:b/>
          <w:bCs/>
        </w:rPr>
        <w:t> </w:t>
      </w:r>
    </w:p>
    <w:p w14:paraId="2D18C687"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i/>
          <w:iCs/>
          <w:sz w:val="22"/>
          <w:szCs w:val="22"/>
          <w:u w:val="single"/>
        </w:rPr>
        <w:t>APA National Events:</w:t>
      </w:r>
    </w:p>
    <w:p w14:paraId="2A84E9B5"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June 19 – Payroll Tax Forum</w:t>
      </w:r>
    </w:p>
    <w:p w14:paraId="4806953A"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July 10 – 12 – APA’s Strategic Leadership – Nashville, TN</w:t>
      </w:r>
    </w:p>
    <w:p w14:paraId="3F97AF0F"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August 14 – Garnishment Forum</w:t>
      </w:r>
    </w:p>
    <w:p w14:paraId="392395E3"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October 31 – Preparing for Year-End and 2020</w:t>
      </w:r>
    </w:p>
    <w:p w14:paraId="2539EB3A"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 </w:t>
      </w:r>
    </w:p>
    <w:p w14:paraId="3A01C7AB"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 </w:t>
      </w:r>
    </w:p>
    <w:p w14:paraId="7155BC6A" w14:textId="77777777" w:rsidR="00410601" w:rsidRDefault="00410601">
      <w:pPr>
        <w:pStyle w:val="NormalWeb"/>
        <w:spacing w:before="0" w:beforeAutospacing="0" w:after="0" w:afterAutospacing="0"/>
        <w:ind w:left="981"/>
        <w:rPr>
          <w:rFonts w:ascii="Calibri" w:hAnsi="Calibri"/>
          <w:sz w:val="22"/>
          <w:szCs w:val="22"/>
        </w:rPr>
      </w:pPr>
      <w:r>
        <w:rPr>
          <w:rFonts w:ascii="Calibri" w:hAnsi="Calibri"/>
          <w:b/>
          <w:bCs/>
          <w:sz w:val="22"/>
          <w:szCs w:val="22"/>
        </w:rPr>
        <w:t>Greater Nashville Chapter of American Payroll Association Board Members:</w:t>
      </w:r>
    </w:p>
    <w:p w14:paraId="012A31C9" w14:textId="77777777" w:rsidR="00410601" w:rsidRDefault="00410601">
      <w:pPr>
        <w:pStyle w:val="NormalWeb"/>
        <w:spacing w:before="0" w:beforeAutospacing="0" w:after="0" w:afterAutospacing="0"/>
        <w:ind w:left="441"/>
        <w:rPr>
          <w:rFonts w:ascii="Calibri" w:hAnsi="Calibri"/>
          <w:sz w:val="22"/>
          <w:szCs w:val="22"/>
        </w:rPr>
      </w:pPr>
      <w:r>
        <w:rPr>
          <w:rFonts w:ascii="Calibri" w:hAnsi="Calibri"/>
          <w:sz w:val="22"/>
          <w:szCs w:val="22"/>
        </w:rPr>
        <w:t> </w:t>
      </w:r>
    </w:p>
    <w:p w14:paraId="4AC4A87D"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 xml:space="preserve">President:              Bonetta Bond, FPC </w:t>
      </w:r>
    </w:p>
    <w:p w14:paraId="75808D4A"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President Elect:          Patsy Campbell</w:t>
      </w:r>
    </w:p>
    <w:p w14:paraId="5FB938EE"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Secretary:              Valerie Phillips, CPP</w:t>
      </w:r>
    </w:p>
    <w:p w14:paraId="5FC9F5C6"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 xml:space="preserve">Treasurer:              Melinda Stewart, CPP </w:t>
      </w:r>
    </w:p>
    <w:p w14:paraId="61E69BAC"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 xml:space="preserve">Membership:          Robert Buck, CPP </w:t>
      </w:r>
    </w:p>
    <w:p w14:paraId="66EF0127"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Education:              Ekatrina Manning, CPP</w:t>
      </w:r>
    </w:p>
    <w:p w14:paraId="7A0C360B"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 xml:space="preserve">Public Relations:          Susan Young, CPP </w:t>
      </w:r>
    </w:p>
    <w:p w14:paraId="41822E05"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APA Liaison:          Debbie Rule, CPP</w:t>
      </w:r>
    </w:p>
    <w:p w14:paraId="3A2C508E"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 xml:space="preserve">Government Liaison:      Darlene Greer, CPP </w:t>
      </w:r>
    </w:p>
    <w:p w14:paraId="511B3027"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NPW:             Tina Pursley</w:t>
      </w:r>
    </w:p>
    <w:p w14:paraId="1B131678"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Community Service:      Jan Taylor, CPP</w:t>
      </w:r>
    </w:p>
    <w:p w14:paraId="4651CC51" w14:textId="77777777" w:rsidR="00410601" w:rsidRDefault="00410601">
      <w:pPr>
        <w:pStyle w:val="NormalWeb"/>
        <w:spacing w:before="0" w:beforeAutospacing="0" w:after="0" w:afterAutospacing="0"/>
        <w:ind w:left="1521"/>
        <w:rPr>
          <w:rFonts w:ascii="Calibri" w:hAnsi="Calibri"/>
          <w:sz w:val="22"/>
          <w:szCs w:val="22"/>
        </w:rPr>
      </w:pPr>
      <w:r>
        <w:rPr>
          <w:rFonts w:ascii="Calibri" w:hAnsi="Calibri"/>
          <w:sz w:val="22"/>
          <w:szCs w:val="22"/>
        </w:rPr>
        <w:t>Past-President:          Lisa Wachter, CPP</w:t>
      </w:r>
    </w:p>
    <w:p w14:paraId="4B180748" w14:textId="77777777" w:rsidR="00410601" w:rsidRDefault="00410601">
      <w:pPr>
        <w:pStyle w:val="NormalWeb"/>
        <w:spacing w:before="0" w:beforeAutospacing="0" w:after="0" w:afterAutospacing="0"/>
        <w:ind w:left="441"/>
        <w:rPr>
          <w:rFonts w:ascii="Calibri" w:hAnsi="Calibri"/>
        </w:rPr>
      </w:pPr>
      <w:r>
        <w:rPr>
          <w:rFonts w:ascii="Calibri" w:hAnsi="Calibri"/>
        </w:rPr>
        <w:t> </w:t>
      </w:r>
    </w:p>
    <w:p w14:paraId="73DC3669" w14:textId="77777777" w:rsidR="0087289D" w:rsidRDefault="0087289D"/>
    <w:sectPr w:rsidR="0087289D" w:rsidSect="0014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IDFont+F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7AB5"/>
    <w:multiLevelType w:val="multilevel"/>
    <w:tmpl w:val="892A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D47"/>
    <w:multiLevelType w:val="multilevel"/>
    <w:tmpl w:val="6A163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601"/>
    <w:rsid w:val="00410601"/>
    <w:rsid w:val="0087289D"/>
    <w:rsid w:val="00F3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DB9D"/>
  <w15:chartTrackingRefBased/>
  <w15:docId w15:val="{4DBF2A1E-90E9-4FBF-8376-84C41E48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60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767589">
      <w:bodyDiv w:val="1"/>
      <w:marLeft w:val="0"/>
      <w:marRight w:val="0"/>
      <w:marTop w:val="0"/>
      <w:marBottom w:val="0"/>
      <w:divBdr>
        <w:top w:val="none" w:sz="0" w:space="0" w:color="auto"/>
        <w:left w:val="none" w:sz="0" w:space="0" w:color="auto"/>
        <w:bottom w:val="none" w:sz="0" w:space="0" w:color="auto"/>
        <w:right w:val="none" w:sz="0" w:space="0" w:color="auto"/>
      </w:divBdr>
      <w:divsChild>
        <w:div w:id="541596062">
          <w:marLeft w:val="0"/>
          <w:marRight w:val="0"/>
          <w:marTop w:val="0"/>
          <w:marBottom w:val="0"/>
          <w:divBdr>
            <w:top w:val="none" w:sz="0" w:space="0" w:color="auto"/>
            <w:left w:val="none" w:sz="0" w:space="0" w:color="auto"/>
            <w:bottom w:val="none" w:sz="0" w:space="0" w:color="auto"/>
            <w:right w:val="none" w:sz="0" w:space="0" w:color="auto"/>
          </w:divBdr>
        </w:div>
      </w:divsChild>
    </w:div>
    <w:div w:id="17472677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Valerie</dc:creator>
  <cp:keywords/>
  <dc:description/>
  <cp:lastModifiedBy>Patsy Campbell</cp:lastModifiedBy>
  <cp:revision>2</cp:revision>
  <dcterms:created xsi:type="dcterms:W3CDTF">2019-06-06T21:00:00Z</dcterms:created>
  <dcterms:modified xsi:type="dcterms:W3CDTF">2019-06-06T21:00:00Z</dcterms:modified>
</cp:coreProperties>
</file>